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9CFBA8" w14:textId="77777777" w:rsidR="004618E9" w:rsidRPr="009F2EDD" w:rsidRDefault="004618E9" w:rsidP="004618E9">
      <w:pPr>
        <w:rPr>
          <w:b/>
          <w:bCs/>
        </w:rPr>
      </w:pPr>
    </w:p>
    <w:p w14:paraId="2F6F575D" w14:textId="77777777" w:rsidR="004618E9" w:rsidRDefault="004618E9" w:rsidP="004618E9"/>
    <w:p w14:paraId="5D7763E0" w14:textId="77777777" w:rsidR="004618E9" w:rsidRDefault="004618E9" w:rsidP="004618E9">
      <w:pPr>
        <w:spacing w:after="0" w:line="240" w:lineRule="auto"/>
        <w:ind w:right="3458"/>
        <w:jc w:val="center"/>
        <w:rPr>
          <w:rFonts w:ascii="Oslo Sans Office" w:eastAsia="Times New Roman" w:hAnsi="Oslo Sans Office" w:cs="Times New Roman"/>
          <w:b/>
          <w:sz w:val="36"/>
          <w:szCs w:val="36"/>
          <w:lang w:eastAsia="nb-NO"/>
        </w:rPr>
      </w:pPr>
    </w:p>
    <w:p w14:paraId="483F6117" w14:textId="77777777" w:rsidR="004618E9" w:rsidRPr="000C3494" w:rsidRDefault="004618E9" w:rsidP="004618E9">
      <w:pPr>
        <w:spacing w:after="0" w:line="240" w:lineRule="auto"/>
        <w:ind w:right="3458"/>
        <w:jc w:val="center"/>
        <w:rPr>
          <w:rFonts w:ascii="Oslo Sans Office" w:eastAsia="Times New Roman" w:hAnsi="Oslo Sans Office" w:cs="Times New Roman"/>
          <w:b/>
          <w:sz w:val="36"/>
          <w:szCs w:val="36"/>
          <w:lang w:eastAsia="nb-NO"/>
        </w:rPr>
      </w:pPr>
      <w:r w:rsidRPr="000C3494">
        <w:rPr>
          <w:rFonts w:ascii="Oslo Sans Office" w:eastAsia="Times New Roman" w:hAnsi="Oslo Sans Office" w:cs="Times New Roman"/>
          <w:b/>
          <w:sz w:val="36"/>
          <w:szCs w:val="36"/>
          <w:lang w:eastAsia="nb-NO"/>
        </w:rPr>
        <w:t xml:space="preserve">KONTRAKTSFORMULAR </w:t>
      </w:r>
      <w:r>
        <w:rPr>
          <w:rFonts w:ascii="Oslo Sans Office" w:eastAsia="Times New Roman" w:hAnsi="Oslo Sans Office" w:cs="Times New Roman"/>
          <w:b/>
          <w:sz w:val="36"/>
          <w:szCs w:val="36"/>
          <w:lang w:eastAsia="nb-NO"/>
        </w:rPr>
        <w:br/>
        <w:t xml:space="preserve">NS 8407 – </w:t>
      </w:r>
      <w:r w:rsidRPr="000C3494">
        <w:rPr>
          <w:rFonts w:ascii="Oslo Sans Office" w:eastAsia="Times New Roman" w:hAnsi="Oslo Sans Office" w:cs="Times New Roman"/>
          <w:b/>
          <w:sz w:val="36"/>
          <w:szCs w:val="36"/>
          <w:lang w:eastAsia="nb-NO"/>
        </w:rPr>
        <w:t>OSLO KOMMUNES KJØP AV</w:t>
      </w:r>
      <w:r>
        <w:rPr>
          <w:rFonts w:ascii="Oslo Sans Office" w:eastAsia="Times New Roman" w:hAnsi="Oslo Sans Office" w:cs="Times New Roman"/>
          <w:b/>
          <w:sz w:val="36"/>
          <w:szCs w:val="36"/>
          <w:lang w:eastAsia="nb-NO"/>
        </w:rPr>
        <w:t xml:space="preserve"> TOTALENTREPRISE</w:t>
      </w:r>
    </w:p>
    <w:p w14:paraId="427C8B98" w14:textId="77777777" w:rsidR="004618E9" w:rsidRDefault="004618E9" w:rsidP="004618E9">
      <w:pPr>
        <w:spacing w:after="0" w:line="240" w:lineRule="auto"/>
        <w:ind w:right="3458"/>
        <w:rPr>
          <w:rFonts w:ascii="Oslo Sans Office" w:eastAsia="Times New Roman" w:hAnsi="Oslo Sans Office" w:cs="Times New Roman"/>
          <w:b/>
          <w:sz w:val="36"/>
          <w:szCs w:val="36"/>
          <w:lang w:eastAsia="nb-NO"/>
        </w:rPr>
      </w:pPr>
    </w:p>
    <w:p w14:paraId="3F0410B3" w14:textId="77777777" w:rsidR="004618E9" w:rsidRPr="000C3494" w:rsidRDefault="004618E9" w:rsidP="004618E9">
      <w:pPr>
        <w:spacing w:after="0" w:line="240" w:lineRule="auto"/>
        <w:ind w:right="3458"/>
        <w:rPr>
          <w:rFonts w:ascii="Oslo Sans Office" w:eastAsia="Times New Roman" w:hAnsi="Oslo Sans Office" w:cs="Times New Roman"/>
          <w:sz w:val="24"/>
          <w:szCs w:val="20"/>
          <w:lang w:eastAsia="nb-NO"/>
        </w:rPr>
      </w:pPr>
    </w:p>
    <w:p w14:paraId="1A016BA3" w14:textId="77777777" w:rsidR="004618E9" w:rsidRPr="0050007D" w:rsidRDefault="004618E9" w:rsidP="004618E9">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mellom</w:t>
      </w:r>
    </w:p>
    <w:p w14:paraId="438B0011"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468E5A53"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Oslo kommune Bymiljøetaten</w:t>
      </w:r>
    </w:p>
    <w:p w14:paraId="5E2C0D4C"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r>
        <w:rPr>
          <w:rFonts w:ascii="Oslo Sans Office" w:eastAsia="Times New Roman" w:hAnsi="Oslo Sans Office" w:cs="Times New Roman"/>
          <w:sz w:val="24"/>
          <w:szCs w:val="20"/>
          <w:lang w:eastAsia="nb-NO"/>
        </w:rPr>
        <w:t xml:space="preserve">Organisasjonsnummer: </w:t>
      </w:r>
      <w:r w:rsidRPr="00EC703C">
        <w:rPr>
          <w:rFonts w:ascii="Oslo Sans Office" w:eastAsia="Times New Roman" w:hAnsi="Oslo Sans Office" w:cs="Times New Roman"/>
          <w:sz w:val="24"/>
          <w:szCs w:val="20"/>
          <w:lang w:eastAsia="nb-NO"/>
        </w:rPr>
        <w:t>996 922</w:t>
      </w:r>
      <w:r>
        <w:rPr>
          <w:rFonts w:ascii="Oslo Sans Office" w:eastAsia="Times New Roman" w:hAnsi="Oslo Sans Office" w:cs="Times New Roman"/>
          <w:sz w:val="24"/>
          <w:szCs w:val="20"/>
          <w:lang w:eastAsia="nb-NO"/>
        </w:rPr>
        <w:t> </w:t>
      </w:r>
      <w:r w:rsidRPr="00EC703C">
        <w:rPr>
          <w:rFonts w:ascii="Oslo Sans Office" w:eastAsia="Times New Roman" w:hAnsi="Oslo Sans Office" w:cs="Times New Roman"/>
          <w:sz w:val="24"/>
          <w:szCs w:val="20"/>
          <w:lang w:eastAsia="nb-NO"/>
        </w:rPr>
        <w:t>766</w:t>
      </w:r>
    </w:p>
    <w:p w14:paraId="5B071312"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Pr>
          <w:rFonts w:ascii="Oslo Sans Office" w:eastAsia="Times New Roman" w:hAnsi="Oslo Sans Office" w:cs="Times New Roman"/>
          <w:sz w:val="24"/>
          <w:szCs w:val="20"/>
          <w:lang w:eastAsia="nb-NO"/>
        </w:rPr>
        <w:t>heretter kalt byggherren</w:t>
      </w:r>
      <w:r w:rsidRPr="000C3494">
        <w:rPr>
          <w:rFonts w:ascii="Oslo Sans Office" w:eastAsia="Times New Roman" w:hAnsi="Oslo Sans Office" w:cs="Times New Roman"/>
          <w:sz w:val="24"/>
          <w:szCs w:val="20"/>
          <w:lang w:eastAsia="nb-NO"/>
        </w:rPr>
        <w:t>)</w:t>
      </w:r>
    </w:p>
    <w:p w14:paraId="39737A0C"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1E1DF667"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7E82914D" w14:textId="77777777" w:rsidR="004618E9" w:rsidRPr="0050007D" w:rsidRDefault="004618E9" w:rsidP="004618E9">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og</w:t>
      </w:r>
    </w:p>
    <w:p w14:paraId="720D268A"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7D8C67CD"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0E77246D"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0BBD344E"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r>
        <w:rPr>
          <w:rFonts w:ascii="Oslo Sans Office" w:eastAsia="Times New Roman" w:hAnsi="Oslo Sans Office" w:cs="Times New Roman"/>
          <w:sz w:val="24"/>
          <w:szCs w:val="20"/>
          <w:lang w:eastAsia="nb-NO"/>
        </w:rPr>
        <w:t>heretter kalt totalentreprenøren</w:t>
      </w:r>
      <w:r w:rsidRPr="000C3494">
        <w:rPr>
          <w:rFonts w:ascii="Oslo Sans Office" w:eastAsia="Times New Roman" w:hAnsi="Oslo Sans Office" w:cs="Times New Roman"/>
          <w:sz w:val="24"/>
          <w:szCs w:val="20"/>
          <w:lang w:eastAsia="nb-NO"/>
        </w:rPr>
        <w:t>)</w:t>
      </w:r>
    </w:p>
    <w:p w14:paraId="748C4B7B"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4538A1E6"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28A7C3E8"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Organisasjonsnr./Personnr. ……………………………</w:t>
      </w:r>
    </w:p>
    <w:p w14:paraId="47135C78"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4CCF427B" w14:textId="77777777" w:rsidR="004618E9" w:rsidRPr="0050007D" w:rsidRDefault="004618E9" w:rsidP="004618E9">
      <w:pPr>
        <w:spacing w:after="0" w:line="240" w:lineRule="auto"/>
        <w:ind w:right="3458"/>
        <w:jc w:val="center"/>
        <w:rPr>
          <w:rFonts w:ascii="Oslo Sans Office" w:eastAsia="Times New Roman" w:hAnsi="Oslo Sans Office" w:cs="Times New Roman"/>
          <w:b/>
          <w:bCs/>
          <w:sz w:val="24"/>
          <w:szCs w:val="20"/>
          <w:lang w:eastAsia="nb-NO"/>
        </w:rPr>
      </w:pPr>
      <w:r w:rsidRPr="0050007D">
        <w:rPr>
          <w:rFonts w:ascii="Oslo Sans Office" w:eastAsia="Times New Roman" w:hAnsi="Oslo Sans Office" w:cs="Times New Roman"/>
          <w:b/>
          <w:bCs/>
          <w:sz w:val="24"/>
          <w:szCs w:val="20"/>
          <w:lang w:eastAsia="nb-NO"/>
        </w:rPr>
        <w:t>om</w:t>
      </w:r>
    </w:p>
    <w:p w14:paraId="46364F2F"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2C88AA7F"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p>
    <w:p w14:paraId="12019D9C" w14:textId="77777777" w:rsidR="004618E9" w:rsidRPr="000C3494" w:rsidRDefault="004618E9" w:rsidP="004618E9">
      <w:pPr>
        <w:spacing w:after="0" w:line="240" w:lineRule="auto"/>
        <w:ind w:right="3458"/>
        <w:jc w:val="center"/>
        <w:rPr>
          <w:rFonts w:ascii="Oslo Sans Office" w:eastAsia="Times New Roman" w:hAnsi="Oslo Sans Office" w:cs="Times New Roman"/>
          <w:sz w:val="24"/>
          <w:szCs w:val="20"/>
          <w:lang w:eastAsia="nb-NO"/>
        </w:rPr>
      </w:pPr>
      <w:r w:rsidRPr="000C3494">
        <w:rPr>
          <w:rFonts w:ascii="Oslo Sans Office" w:eastAsia="Times New Roman" w:hAnsi="Oslo Sans Office" w:cs="Times New Roman"/>
          <w:sz w:val="24"/>
          <w:szCs w:val="20"/>
          <w:lang w:eastAsia="nb-NO"/>
        </w:rPr>
        <w:t>…………………………………………………………………………</w:t>
      </w:r>
    </w:p>
    <w:p w14:paraId="63082A7C" w14:textId="77777777" w:rsidR="004618E9" w:rsidRPr="00915D82" w:rsidRDefault="004618E9" w:rsidP="004618E9">
      <w:pPr>
        <w:spacing w:after="0" w:line="240" w:lineRule="auto"/>
        <w:ind w:right="3458"/>
        <w:jc w:val="center"/>
        <w:rPr>
          <w:rFonts w:ascii="Oslo Sans Office" w:eastAsia="Times New Roman" w:hAnsi="Oslo Sans Office" w:cs="Times New Roman"/>
          <w:sz w:val="24"/>
          <w:szCs w:val="20"/>
          <w:lang w:eastAsia="nb-NO"/>
        </w:rPr>
      </w:pPr>
      <w:r w:rsidRPr="00915D82">
        <w:rPr>
          <w:rFonts w:ascii="Oslo Sans Office" w:eastAsia="Times New Roman" w:hAnsi="Oslo Sans Office" w:cs="Times New Roman"/>
          <w:sz w:val="24"/>
          <w:szCs w:val="20"/>
          <w:lang w:eastAsia="nb-NO"/>
        </w:rPr>
        <w:t>Rehabilitering av Rustad kunstgressbane</w:t>
      </w:r>
    </w:p>
    <w:p w14:paraId="4B52B575" w14:textId="77777777" w:rsidR="004618E9" w:rsidRDefault="004618E9" w:rsidP="004618E9">
      <w:r>
        <w:br w:type="page"/>
      </w:r>
    </w:p>
    <w:sdt>
      <w:sdtPr>
        <w:id w:val="295844617"/>
        <w:docPartObj>
          <w:docPartGallery w:val="Table of Contents"/>
          <w:docPartUnique/>
        </w:docPartObj>
      </w:sdtPr>
      <w:sdtEndPr/>
      <w:sdtContent>
        <w:p w14:paraId="3F081E40" w14:textId="77777777" w:rsidR="004618E9" w:rsidRDefault="004618E9" w:rsidP="004618E9">
          <w:pPr>
            <w:pStyle w:val="INNH1"/>
            <w:tabs>
              <w:tab w:val="left" w:pos="400"/>
              <w:tab w:val="right" w:leader="dot" w:pos="9260"/>
            </w:tabs>
            <w:rPr>
              <w:rFonts w:eastAsiaTheme="minorEastAsia"/>
              <w:noProof/>
              <w:kern w:val="2"/>
              <w:sz w:val="24"/>
              <w:szCs w:val="24"/>
              <w:lang w:eastAsia="nb-NO"/>
              <w14:ligatures w14:val="standardContextual"/>
            </w:rPr>
          </w:pPr>
          <w:r>
            <w:fldChar w:fldCharType="begin"/>
          </w:r>
          <w:r>
            <w:instrText>TOC \o "1-9" \z \u \h</w:instrText>
          </w:r>
          <w:r>
            <w:fldChar w:fldCharType="separate"/>
          </w:r>
          <w:hyperlink w:anchor="_Toc216334556" w:history="1">
            <w:r w:rsidRPr="002E2502">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Kontrakten (NS 8407 pkt. 2)</w:t>
            </w:r>
            <w:r>
              <w:rPr>
                <w:noProof/>
                <w:webHidden/>
              </w:rPr>
              <w:tab/>
            </w:r>
            <w:r>
              <w:rPr>
                <w:noProof/>
                <w:webHidden/>
              </w:rPr>
              <w:fldChar w:fldCharType="begin"/>
            </w:r>
            <w:r>
              <w:rPr>
                <w:noProof/>
                <w:webHidden/>
              </w:rPr>
              <w:instrText xml:space="preserve"> PAGEREF _Toc216334556 \h </w:instrText>
            </w:r>
            <w:r>
              <w:rPr>
                <w:noProof/>
                <w:webHidden/>
              </w:rPr>
            </w:r>
            <w:r>
              <w:rPr>
                <w:noProof/>
                <w:webHidden/>
              </w:rPr>
              <w:fldChar w:fldCharType="separate"/>
            </w:r>
            <w:r>
              <w:rPr>
                <w:noProof/>
                <w:webHidden/>
              </w:rPr>
              <w:t>6</w:t>
            </w:r>
            <w:r>
              <w:rPr>
                <w:noProof/>
                <w:webHidden/>
              </w:rPr>
              <w:fldChar w:fldCharType="end"/>
            </w:r>
          </w:hyperlink>
        </w:p>
        <w:p w14:paraId="357D4170" w14:textId="77777777" w:rsidR="004618E9" w:rsidRDefault="004618E9" w:rsidP="004618E9">
          <w:pPr>
            <w:pStyle w:val="INNH1"/>
            <w:tabs>
              <w:tab w:val="left" w:pos="400"/>
              <w:tab w:val="right" w:leader="dot" w:pos="9260"/>
            </w:tabs>
            <w:rPr>
              <w:rFonts w:eastAsiaTheme="minorEastAsia"/>
              <w:noProof/>
              <w:kern w:val="2"/>
              <w:sz w:val="24"/>
              <w:szCs w:val="24"/>
              <w:lang w:eastAsia="nb-NO"/>
              <w14:ligatures w14:val="standardContextual"/>
            </w:rPr>
          </w:pPr>
          <w:hyperlink w:anchor="_Toc216334557" w:history="1">
            <w:r w:rsidRPr="002E2502">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Partenes representanter (NS 8407 pkt. 9)</w:t>
            </w:r>
            <w:r>
              <w:rPr>
                <w:noProof/>
                <w:webHidden/>
              </w:rPr>
              <w:tab/>
            </w:r>
            <w:r>
              <w:rPr>
                <w:noProof/>
                <w:webHidden/>
              </w:rPr>
              <w:fldChar w:fldCharType="begin"/>
            </w:r>
            <w:r>
              <w:rPr>
                <w:noProof/>
                <w:webHidden/>
              </w:rPr>
              <w:instrText xml:space="preserve"> PAGEREF _Toc216334557 \h </w:instrText>
            </w:r>
            <w:r>
              <w:rPr>
                <w:noProof/>
                <w:webHidden/>
              </w:rPr>
            </w:r>
            <w:r>
              <w:rPr>
                <w:noProof/>
                <w:webHidden/>
              </w:rPr>
              <w:fldChar w:fldCharType="separate"/>
            </w:r>
            <w:r>
              <w:rPr>
                <w:noProof/>
                <w:webHidden/>
              </w:rPr>
              <w:t>6</w:t>
            </w:r>
            <w:r>
              <w:rPr>
                <w:noProof/>
                <w:webHidden/>
              </w:rPr>
              <w:fldChar w:fldCharType="end"/>
            </w:r>
          </w:hyperlink>
        </w:p>
        <w:p w14:paraId="21442468"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58" w:history="1">
            <w:r w:rsidRPr="002E2502">
              <w:rPr>
                <w:rStyle w:val="Hyperkobling"/>
                <w:rFonts w:ascii="Oslo Sans Office" w:eastAsia="Times New Roman" w:hAnsi="Oslo Sans Office"/>
                <w:noProof/>
                <w:lang w:eastAsia="nb-NO"/>
              </w:rPr>
              <w:t>2.1</w:t>
            </w:r>
            <w:r w:rsidRPr="002E2502">
              <w:rPr>
                <w:rStyle w:val="Hyperkobling"/>
                <w:rFonts w:eastAsia="Times New Roman"/>
                <w:noProof/>
                <w:lang w:eastAsia="nb-NO"/>
              </w:rPr>
              <w:t xml:space="preserve"> Fullmakter (NS 8407 pkt. 9)</w:t>
            </w:r>
            <w:r>
              <w:rPr>
                <w:noProof/>
                <w:webHidden/>
              </w:rPr>
              <w:tab/>
            </w:r>
            <w:r>
              <w:rPr>
                <w:noProof/>
                <w:webHidden/>
              </w:rPr>
              <w:fldChar w:fldCharType="begin"/>
            </w:r>
            <w:r>
              <w:rPr>
                <w:noProof/>
                <w:webHidden/>
              </w:rPr>
              <w:instrText xml:space="preserve"> PAGEREF _Toc216334558 \h </w:instrText>
            </w:r>
            <w:r>
              <w:rPr>
                <w:noProof/>
                <w:webHidden/>
              </w:rPr>
            </w:r>
            <w:r>
              <w:rPr>
                <w:noProof/>
                <w:webHidden/>
              </w:rPr>
              <w:fldChar w:fldCharType="separate"/>
            </w:r>
            <w:r>
              <w:rPr>
                <w:noProof/>
                <w:webHidden/>
              </w:rPr>
              <w:t>6</w:t>
            </w:r>
            <w:r>
              <w:rPr>
                <w:noProof/>
                <w:webHidden/>
              </w:rPr>
              <w:fldChar w:fldCharType="end"/>
            </w:r>
          </w:hyperlink>
        </w:p>
        <w:p w14:paraId="4E355E88" w14:textId="77777777" w:rsidR="004618E9" w:rsidRDefault="004618E9" w:rsidP="004618E9">
          <w:pPr>
            <w:pStyle w:val="INNH1"/>
            <w:tabs>
              <w:tab w:val="left" w:pos="400"/>
              <w:tab w:val="right" w:leader="dot" w:pos="9260"/>
            </w:tabs>
            <w:rPr>
              <w:rFonts w:eastAsiaTheme="minorEastAsia"/>
              <w:noProof/>
              <w:kern w:val="2"/>
              <w:sz w:val="24"/>
              <w:szCs w:val="24"/>
              <w:lang w:eastAsia="nb-NO"/>
              <w14:ligatures w14:val="standardContextual"/>
            </w:rPr>
          </w:pPr>
          <w:hyperlink w:anchor="_Toc216334559" w:history="1">
            <w:r w:rsidRPr="002E2502">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Møter (NS 8407 pkt. 4)</w:t>
            </w:r>
            <w:r>
              <w:rPr>
                <w:noProof/>
                <w:webHidden/>
              </w:rPr>
              <w:tab/>
            </w:r>
            <w:r>
              <w:rPr>
                <w:noProof/>
                <w:webHidden/>
              </w:rPr>
              <w:fldChar w:fldCharType="begin"/>
            </w:r>
            <w:r>
              <w:rPr>
                <w:noProof/>
                <w:webHidden/>
              </w:rPr>
              <w:instrText xml:space="preserve"> PAGEREF _Toc216334559 \h </w:instrText>
            </w:r>
            <w:r>
              <w:rPr>
                <w:noProof/>
                <w:webHidden/>
              </w:rPr>
            </w:r>
            <w:r>
              <w:rPr>
                <w:noProof/>
                <w:webHidden/>
              </w:rPr>
              <w:fldChar w:fldCharType="separate"/>
            </w:r>
            <w:r>
              <w:rPr>
                <w:noProof/>
                <w:webHidden/>
              </w:rPr>
              <w:t>6</w:t>
            </w:r>
            <w:r>
              <w:rPr>
                <w:noProof/>
                <w:webHidden/>
              </w:rPr>
              <w:fldChar w:fldCharType="end"/>
            </w:r>
          </w:hyperlink>
        </w:p>
        <w:p w14:paraId="70785C72"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60" w:history="1">
            <w:r w:rsidRPr="002E2502">
              <w:rPr>
                <w:rStyle w:val="Hyperkobling"/>
                <w:rFonts w:ascii="Oslo Sans Office" w:eastAsia="Times New Roman" w:hAnsi="Oslo Sans Office"/>
                <w:noProof/>
                <w:lang w:eastAsia="nb-NO"/>
              </w:rPr>
              <w:t>3.1</w:t>
            </w:r>
            <w:r w:rsidRPr="002E2502">
              <w:rPr>
                <w:rStyle w:val="Hyperkobling"/>
                <w:rFonts w:eastAsia="Times New Roman"/>
                <w:noProof/>
                <w:lang w:eastAsia="nb-NO"/>
              </w:rPr>
              <w:t xml:space="preserve"> Byggherremøter (NS 8407 pkt. 4.2)</w:t>
            </w:r>
            <w:r>
              <w:rPr>
                <w:noProof/>
                <w:webHidden/>
              </w:rPr>
              <w:tab/>
            </w:r>
            <w:r>
              <w:rPr>
                <w:noProof/>
                <w:webHidden/>
              </w:rPr>
              <w:fldChar w:fldCharType="begin"/>
            </w:r>
            <w:r>
              <w:rPr>
                <w:noProof/>
                <w:webHidden/>
              </w:rPr>
              <w:instrText xml:space="preserve"> PAGEREF _Toc216334560 \h </w:instrText>
            </w:r>
            <w:r>
              <w:rPr>
                <w:noProof/>
                <w:webHidden/>
              </w:rPr>
            </w:r>
            <w:r>
              <w:rPr>
                <w:noProof/>
                <w:webHidden/>
              </w:rPr>
              <w:fldChar w:fldCharType="separate"/>
            </w:r>
            <w:r>
              <w:rPr>
                <w:noProof/>
                <w:webHidden/>
              </w:rPr>
              <w:t>6</w:t>
            </w:r>
            <w:r>
              <w:rPr>
                <w:noProof/>
                <w:webHidden/>
              </w:rPr>
              <w:fldChar w:fldCharType="end"/>
            </w:r>
          </w:hyperlink>
        </w:p>
        <w:p w14:paraId="547F87D6"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61" w:history="1">
            <w:r w:rsidRPr="002E2502">
              <w:rPr>
                <w:rStyle w:val="Hyperkobling"/>
                <w:rFonts w:ascii="Oslo Sans Office" w:eastAsia="Times New Roman" w:hAnsi="Oslo Sans Office"/>
                <w:noProof/>
                <w:lang w:eastAsia="nb-NO"/>
              </w:rPr>
              <w:t>3.2</w:t>
            </w:r>
            <w:r w:rsidRPr="002E2502">
              <w:rPr>
                <w:rStyle w:val="Hyperkobling"/>
                <w:rFonts w:eastAsia="Times New Roman"/>
                <w:noProof/>
                <w:lang w:eastAsia="nb-NO"/>
              </w:rPr>
              <w:t xml:space="preserve"> Møter med kontraktsmedhjelpere (NS 8407 pkt. 4.3)</w:t>
            </w:r>
            <w:r>
              <w:rPr>
                <w:noProof/>
                <w:webHidden/>
              </w:rPr>
              <w:tab/>
            </w:r>
            <w:r>
              <w:rPr>
                <w:noProof/>
                <w:webHidden/>
              </w:rPr>
              <w:fldChar w:fldCharType="begin"/>
            </w:r>
            <w:r>
              <w:rPr>
                <w:noProof/>
                <w:webHidden/>
              </w:rPr>
              <w:instrText xml:space="preserve"> PAGEREF _Toc216334561 \h </w:instrText>
            </w:r>
            <w:r>
              <w:rPr>
                <w:noProof/>
                <w:webHidden/>
              </w:rPr>
            </w:r>
            <w:r>
              <w:rPr>
                <w:noProof/>
                <w:webHidden/>
              </w:rPr>
              <w:fldChar w:fldCharType="separate"/>
            </w:r>
            <w:r>
              <w:rPr>
                <w:noProof/>
                <w:webHidden/>
              </w:rPr>
              <w:t>7</w:t>
            </w:r>
            <w:r>
              <w:rPr>
                <w:noProof/>
                <w:webHidden/>
              </w:rPr>
              <w:fldChar w:fldCharType="end"/>
            </w:r>
          </w:hyperlink>
        </w:p>
        <w:p w14:paraId="3B8AF17D" w14:textId="77777777" w:rsidR="004618E9" w:rsidRDefault="004618E9" w:rsidP="004618E9">
          <w:pPr>
            <w:pStyle w:val="INNH1"/>
            <w:tabs>
              <w:tab w:val="left" w:pos="400"/>
              <w:tab w:val="right" w:leader="dot" w:pos="9260"/>
            </w:tabs>
            <w:rPr>
              <w:rFonts w:eastAsiaTheme="minorEastAsia"/>
              <w:noProof/>
              <w:kern w:val="2"/>
              <w:sz w:val="24"/>
              <w:szCs w:val="24"/>
              <w:lang w:eastAsia="nb-NO"/>
              <w14:ligatures w14:val="standardContextual"/>
            </w:rPr>
          </w:pPr>
          <w:hyperlink w:anchor="_Toc216334562" w:history="1">
            <w:r w:rsidRPr="002E2502">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Varsler og krav (NS 8407 pkt. 5)</w:t>
            </w:r>
            <w:r>
              <w:rPr>
                <w:noProof/>
                <w:webHidden/>
              </w:rPr>
              <w:tab/>
            </w:r>
            <w:r>
              <w:rPr>
                <w:noProof/>
                <w:webHidden/>
              </w:rPr>
              <w:fldChar w:fldCharType="begin"/>
            </w:r>
            <w:r>
              <w:rPr>
                <w:noProof/>
                <w:webHidden/>
              </w:rPr>
              <w:instrText xml:space="preserve"> PAGEREF _Toc216334562 \h </w:instrText>
            </w:r>
            <w:r>
              <w:rPr>
                <w:noProof/>
                <w:webHidden/>
              </w:rPr>
            </w:r>
            <w:r>
              <w:rPr>
                <w:noProof/>
                <w:webHidden/>
              </w:rPr>
              <w:fldChar w:fldCharType="separate"/>
            </w:r>
            <w:r>
              <w:rPr>
                <w:noProof/>
                <w:webHidden/>
              </w:rPr>
              <w:t>7</w:t>
            </w:r>
            <w:r>
              <w:rPr>
                <w:noProof/>
                <w:webHidden/>
              </w:rPr>
              <w:fldChar w:fldCharType="end"/>
            </w:r>
          </w:hyperlink>
        </w:p>
        <w:p w14:paraId="5C5F0C98" w14:textId="77777777" w:rsidR="004618E9" w:rsidRDefault="004618E9" w:rsidP="004618E9">
          <w:pPr>
            <w:pStyle w:val="INNH1"/>
            <w:tabs>
              <w:tab w:val="left" w:pos="400"/>
              <w:tab w:val="right" w:leader="dot" w:pos="9260"/>
            </w:tabs>
            <w:rPr>
              <w:rFonts w:eastAsiaTheme="minorEastAsia"/>
              <w:noProof/>
              <w:kern w:val="2"/>
              <w:sz w:val="24"/>
              <w:szCs w:val="24"/>
              <w:lang w:eastAsia="nb-NO"/>
              <w14:ligatures w14:val="standardContextual"/>
            </w:rPr>
          </w:pPr>
          <w:hyperlink w:anchor="_Toc216334563" w:history="1">
            <w:r w:rsidRPr="002E2502">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Forsikring (NS 8407 pkt. 8)</w:t>
            </w:r>
            <w:r>
              <w:rPr>
                <w:noProof/>
                <w:webHidden/>
              </w:rPr>
              <w:tab/>
            </w:r>
            <w:r>
              <w:rPr>
                <w:noProof/>
                <w:webHidden/>
              </w:rPr>
              <w:fldChar w:fldCharType="begin"/>
            </w:r>
            <w:r>
              <w:rPr>
                <w:noProof/>
                <w:webHidden/>
              </w:rPr>
              <w:instrText xml:space="preserve"> PAGEREF _Toc216334563 \h </w:instrText>
            </w:r>
            <w:r>
              <w:rPr>
                <w:noProof/>
                <w:webHidden/>
              </w:rPr>
            </w:r>
            <w:r>
              <w:rPr>
                <w:noProof/>
                <w:webHidden/>
              </w:rPr>
              <w:fldChar w:fldCharType="separate"/>
            </w:r>
            <w:r>
              <w:rPr>
                <w:noProof/>
                <w:webHidden/>
              </w:rPr>
              <w:t>7</w:t>
            </w:r>
            <w:r>
              <w:rPr>
                <w:noProof/>
                <w:webHidden/>
              </w:rPr>
              <w:fldChar w:fldCharType="end"/>
            </w:r>
          </w:hyperlink>
        </w:p>
        <w:p w14:paraId="4573084C"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64" w:history="1">
            <w:r w:rsidRPr="002E2502">
              <w:rPr>
                <w:rStyle w:val="Hyperkobling"/>
                <w:rFonts w:ascii="Oslo Sans Office" w:eastAsia="Times New Roman" w:hAnsi="Oslo Sans Office"/>
                <w:noProof/>
                <w:lang w:eastAsia="nb-NO"/>
              </w:rPr>
              <w:t>5.1</w:t>
            </w:r>
            <w:r w:rsidRPr="002E2502">
              <w:rPr>
                <w:rStyle w:val="Hyperkobling"/>
                <w:rFonts w:eastAsia="Times New Roman"/>
                <w:noProof/>
                <w:lang w:eastAsia="nb-NO"/>
              </w:rPr>
              <w:t xml:space="preserve"> Totalentreprenørens plikt til å holde kontraktsgjenstanden mv. forsikret</w:t>
            </w:r>
            <w:r>
              <w:rPr>
                <w:noProof/>
                <w:webHidden/>
              </w:rPr>
              <w:tab/>
            </w:r>
            <w:r>
              <w:rPr>
                <w:noProof/>
                <w:webHidden/>
              </w:rPr>
              <w:fldChar w:fldCharType="begin"/>
            </w:r>
            <w:r>
              <w:rPr>
                <w:noProof/>
                <w:webHidden/>
              </w:rPr>
              <w:instrText xml:space="preserve"> PAGEREF _Toc216334564 \h </w:instrText>
            </w:r>
            <w:r>
              <w:rPr>
                <w:noProof/>
                <w:webHidden/>
              </w:rPr>
            </w:r>
            <w:r>
              <w:rPr>
                <w:noProof/>
                <w:webHidden/>
              </w:rPr>
              <w:fldChar w:fldCharType="separate"/>
            </w:r>
            <w:r>
              <w:rPr>
                <w:noProof/>
                <w:webHidden/>
              </w:rPr>
              <w:t>7</w:t>
            </w:r>
            <w:r>
              <w:rPr>
                <w:noProof/>
                <w:webHidden/>
              </w:rPr>
              <w:fldChar w:fldCharType="end"/>
            </w:r>
          </w:hyperlink>
        </w:p>
        <w:p w14:paraId="691226B8" w14:textId="77777777" w:rsidR="004618E9" w:rsidRDefault="004618E9" w:rsidP="004618E9">
          <w:pPr>
            <w:pStyle w:val="INNH1"/>
            <w:tabs>
              <w:tab w:val="left" w:pos="400"/>
              <w:tab w:val="right" w:leader="dot" w:pos="9260"/>
            </w:tabs>
            <w:rPr>
              <w:rFonts w:eastAsiaTheme="minorEastAsia"/>
              <w:noProof/>
              <w:kern w:val="2"/>
              <w:sz w:val="24"/>
              <w:szCs w:val="24"/>
              <w:lang w:eastAsia="nb-NO"/>
              <w14:ligatures w14:val="standardContextual"/>
            </w:rPr>
          </w:pPr>
          <w:hyperlink w:anchor="_Toc216334565" w:history="1">
            <w:r w:rsidRPr="002E2502">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Tiltransport av entreprenører. Byggeplassadministrasjon m.v. (NS 8407 pkt. 12.1)</w:t>
            </w:r>
            <w:r>
              <w:rPr>
                <w:noProof/>
                <w:webHidden/>
              </w:rPr>
              <w:tab/>
            </w:r>
            <w:r>
              <w:rPr>
                <w:noProof/>
                <w:webHidden/>
              </w:rPr>
              <w:fldChar w:fldCharType="begin"/>
            </w:r>
            <w:r>
              <w:rPr>
                <w:noProof/>
                <w:webHidden/>
              </w:rPr>
              <w:instrText xml:space="preserve"> PAGEREF _Toc216334565 \h </w:instrText>
            </w:r>
            <w:r>
              <w:rPr>
                <w:noProof/>
                <w:webHidden/>
              </w:rPr>
            </w:r>
            <w:r>
              <w:rPr>
                <w:noProof/>
                <w:webHidden/>
              </w:rPr>
              <w:fldChar w:fldCharType="separate"/>
            </w:r>
            <w:r>
              <w:rPr>
                <w:noProof/>
                <w:webHidden/>
              </w:rPr>
              <w:t>7</w:t>
            </w:r>
            <w:r>
              <w:rPr>
                <w:noProof/>
                <w:webHidden/>
              </w:rPr>
              <w:fldChar w:fldCharType="end"/>
            </w:r>
          </w:hyperlink>
        </w:p>
        <w:p w14:paraId="78645C3F"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66" w:history="1">
            <w:r w:rsidRPr="002E2502">
              <w:rPr>
                <w:rStyle w:val="Hyperkobling"/>
                <w:rFonts w:ascii="Oslo Sans Office" w:eastAsia="Times New Roman" w:hAnsi="Oslo Sans Office"/>
                <w:noProof/>
                <w:lang w:eastAsia="nb-NO"/>
              </w:rPr>
              <w:t>6.1</w:t>
            </w:r>
            <w:r w:rsidRPr="002E2502">
              <w:rPr>
                <w:rStyle w:val="Hyperkobling"/>
                <w:rFonts w:eastAsia="Times New Roman"/>
                <w:noProof/>
                <w:lang w:eastAsia="nb-NO"/>
              </w:rPr>
              <w:t xml:space="preserve"> Tiltransport og sikkerhet</w:t>
            </w:r>
            <w:r>
              <w:rPr>
                <w:noProof/>
                <w:webHidden/>
              </w:rPr>
              <w:tab/>
            </w:r>
            <w:r>
              <w:rPr>
                <w:noProof/>
                <w:webHidden/>
              </w:rPr>
              <w:fldChar w:fldCharType="begin"/>
            </w:r>
            <w:r>
              <w:rPr>
                <w:noProof/>
                <w:webHidden/>
              </w:rPr>
              <w:instrText xml:space="preserve"> PAGEREF _Toc216334566 \h </w:instrText>
            </w:r>
            <w:r>
              <w:rPr>
                <w:noProof/>
                <w:webHidden/>
              </w:rPr>
            </w:r>
            <w:r>
              <w:rPr>
                <w:noProof/>
                <w:webHidden/>
              </w:rPr>
              <w:fldChar w:fldCharType="separate"/>
            </w:r>
            <w:r>
              <w:rPr>
                <w:noProof/>
                <w:webHidden/>
              </w:rPr>
              <w:t>8</w:t>
            </w:r>
            <w:r>
              <w:rPr>
                <w:noProof/>
                <w:webHidden/>
              </w:rPr>
              <w:fldChar w:fldCharType="end"/>
            </w:r>
          </w:hyperlink>
        </w:p>
        <w:p w14:paraId="3D33E34F"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67" w:history="1">
            <w:r w:rsidRPr="002E2502">
              <w:rPr>
                <w:rStyle w:val="Hyperkobling"/>
                <w:rFonts w:ascii="Oslo Sans Office" w:eastAsia="Times New Roman" w:hAnsi="Oslo Sans Office"/>
                <w:noProof/>
                <w:lang w:eastAsia="nb-NO"/>
              </w:rPr>
              <w:t>6.2</w:t>
            </w:r>
            <w:r w:rsidRPr="002E2502">
              <w:rPr>
                <w:rStyle w:val="Hyperkobling"/>
                <w:noProof/>
              </w:rPr>
              <w:t xml:space="preserve"> Påslag (NS 8407 pkt. 12.2.4)</w:t>
            </w:r>
            <w:r>
              <w:rPr>
                <w:noProof/>
                <w:webHidden/>
              </w:rPr>
              <w:tab/>
            </w:r>
            <w:r>
              <w:rPr>
                <w:noProof/>
                <w:webHidden/>
              </w:rPr>
              <w:fldChar w:fldCharType="begin"/>
            </w:r>
            <w:r>
              <w:rPr>
                <w:noProof/>
                <w:webHidden/>
              </w:rPr>
              <w:instrText xml:space="preserve"> PAGEREF _Toc216334567 \h </w:instrText>
            </w:r>
            <w:r>
              <w:rPr>
                <w:noProof/>
                <w:webHidden/>
              </w:rPr>
            </w:r>
            <w:r>
              <w:rPr>
                <w:noProof/>
                <w:webHidden/>
              </w:rPr>
              <w:fldChar w:fldCharType="separate"/>
            </w:r>
            <w:r>
              <w:rPr>
                <w:noProof/>
                <w:webHidden/>
              </w:rPr>
              <w:t>8</w:t>
            </w:r>
            <w:r>
              <w:rPr>
                <w:noProof/>
                <w:webHidden/>
              </w:rPr>
              <w:fldChar w:fldCharType="end"/>
            </w:r>
          </w:hyperlink>
        </w:p>
        <w:p w14:paraId="0AA42272"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68" w:history="1">
            <w:r w:rsidRPr="002E2502">
              <w:rPr>
                <w:rStyle w:val="Hyperkobling"/>
                <w:rFonts w:ascii="Oslo Sans Office" w:eastAsia="Times New Roman" w:hAnsi="Oslo Sans Office"/>
                <w:noProof/>
                <w:lang w:eastAsia="nb-NO"/>
              </w:rPr>
              <w:t>6.3</w:t>
            </w:r>
            <w:r w:rsidRPr="002E2502">
              <w:rPr>
                <w:rStyle w:val="Hyperkobling"/>
                <w:rFonts w:eastAsia="Times New Roman"/>
                <w:noProof/>
                <w:lang w:eastAsia="nb-NO"/>
              </w:rPr>
              <w:t xml:space="preserve"> Påslag (NS 8407 pkt. 12.4.2)</w:t>
            </w:r>
            <w:r>
              <w:rPr>
                <w:noProof/>
                <w:webHidden/>
              </w:rPr>
              <w:tab/>
            </w:r>
            <w:r>
              <w:rPr>
                <w:noProof/>
                <w:webHidden/>
              </w:rPr>
              <w:fldChar w:fldCharType="begin"/>
            </w:r>
            <w:r>
              <w:rPr>
                <w:noProof/>
                <w:webHidden/>
              </w:rPr>
              <w:instrText xml:space="preserve"> PAGEREF _Toc216334568 \h </w:instrText>
            </w:r>
            <w:r>
              <w:rPr>
                <w:noProof/>
                <w:webHidden/>
              </w:rPr>
            </w:r>
            <w:r>
              <w:rPr>
                <w:noProof/>
                <w:webHidden/>
              </w:rPr>
              <w:fldChar w:fldCharType="separate"/>
            </w:r>
            <w:r>
              <w:rPr>
                <w:noProof/>
                <w:webHidden/>
              </w:rPr>
              <w:t>8</w:t>
            </w:r>
            <w:r>
              <w:rPr>
                <w:noProof/>
                <w:webHidden/>
              </w:rPr>
              <w:fldChar w:fldCharType="end"/>
            </w:r>
          </w:hyperlink>
        </w:p>
        <w:p w14:paraId="55CA3399" w14:textId="77777777" w:rsidR="004618E9" w:rsidRDefault="004618E9" w:rsidP="004618E9">
          <w:pPr>
            <w:pStyle w:val="INNH3"/>
            <w:tabs>
              <w:tab w:val="right" w:leader="dot" w:pos="9260"/>
            </w:tabs>
            <w:rPr>
              <w:rFonts w:eastAsiaTheme="minorEastAsia"/>
              <w:noProof/>
              <w:kern w:val="2"/>
              <w:sz w:val="24"/>
              <w:szCs w:val="24"/>
              <w:lang w:eastAsia="nb-NO"/>
              <w14:ligatures w14:val="standardContextual"/>
            </w:rPr>
          </w:pPr>
          <w:hyperlink w:anchor="_Toc216334569" w:history="1">
            <w:r w:rsidRPr="002E2502">
              <w:rPr>
                <w:rStyle w:val="Hyperkobling"/>
                <w:rFonts w:ascii="Oslo Sans Office" w:hAnsi="Oslo Sans Office" w:cs="Oslo Sans Office"/>
                <w:noProof/>
              </w:rPr>
              <w:t>6.3.1.</w:t>
            </w:r>
            <w:r w:rsidRPr="002E2502">
              <w:rPr>
                <w:rStyle w:val="Hyperkobling"/>
                <w:noProof/>
              </w:rPr>
              <w:t xml:space="preserve"> Byggeplassadministrasjon – elektro</w:t>
            </w:r>
            <w:r>
              <w:rPr>
                <w:noProof/>
                <w:webHidden/>
              </w:rPr>
              <w:tab/>
            </w:r>
            <w:r>
              <w:rPr>
                <w:noProof/>
                <w:webHidden/>
              </w:rPr>
              <w:fldChar w:fldCharType="begin"/>
            </w:r>
            <w:r>
              <w:rPr>
                <w:noProof/>
                <w:webHidden/>
              </w:rPr>
              <w:instrText xml:space="preserve"> PAGEREF _Toc216334569 \h </w:instrText>
            </w:r>
            <w:r>
              <w:rPr>
                <w:noProof/>
                <w:webHidden/>
              </w:rPr>
            </w:r>
            <w:r>
              <w:rPr>
                <w:noProof/>
                <w:webHidden/>
              </w:rPr>
              <w:fldChar w:fldCharType="separate"/>
            </w:r>
            <w:r>
              <w:rPr>
                <w:noProof/>
                <w:webHidden/>
              </w:rPr>
              <w:t>8</w:t>
            </w:r>
            <w:r>
              <w:rPr>
                <w:noProof/>
                <w:webHidden/>
              </w:rPr>
              <w:fldChar w:fldCharType="end"/>
            </w:r>
          </w:hyperlink>
        </w:p>
        <w:p w14:paraId="492A59A9" w14:textId="77777777" w:rsidR="004618E9" w:rsidRDefault="004618E9" w:rsidP="004618E9">
          <w:pPr>
            <w:pStyle w:val="INNH1"/>
            <w:tabs>
              <w:tab w:val="left" w:pos="400"/>
              <w:tab w:val="right" w:leader="dot" w:pos="9260"/>
            </w:tabs>
            <w:rPr>
              <w:rFonts w:eastAsiaTheme="minorEastAsia"/>
              <w:noProof/>
              <w:kern w:val="2"/>
              <w:sz w:val="24"/>
              <w:szCs w:val="24"/>
              <w:lang w:eastAsia="nb-NO"/>
              <w14:ligatures w14:val="standardContextual"/>
            </w:rPr>
          </w:pPr>
          <w:hyperlink w:anchor="_Toc216334570" w:history="1">
            <w:r w:rsidRPr="002E2502">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Tiltransport av prosjekterende (NS 8407 pkt. 13)</w:t>
            </w:r>
            <w:r>
              <w:rPr>
                <w:noProof/>
                <w:webHidden/>
              </w:rPr>
              <w:tab/>
            </w:r>
            <w:r>
              <w:rPr>
                <w:noProof/>
                <w:webHidden/>
              </w:rPr>
              <w:fldChar w:fldCharType="begin"/>
            </w:r>
            <w:r>
              <w:rPr>
                <w:noProof/>
                <w:webHidden/>
              </w:rPr>
              <w:instrText xml:space="preserve"> PAGEREF _Toc216334570 \h </w:instrText>
            </w:r>
            <w:r>
              <w:rPr>
                <w:noProof/>
                <w:webHidden/>
              </w:rPr>
            </w:r>
            <w:r>
              <w:rPr>
                <w:noProof/>
                <w:webHidden/>
              </w:rPr>
              <w:fldChar w:fldCharType="separate"/>
            </w:r>
            <w:r>
              <w:rPr>
                <w:noProof/>
                <w:webHidden/>
              </w:rPr>
              <w:t>9</w:t>
            </w:r>
            <w:r>
              <w:rPr>
                <w:noProof/>
                <w:webHidden/>
              </w:rPr>
              <w:fldChar w:fldCharType="end"/>
            </w:r>
          </w:hyperlink>
        </w:p>
        <w:p w14:paraId="78BE8381" w14:textId="77777777" w:rsidR="004618E9" w:rsidRDefault="004618E9" w:rsidP="004618E9">
          <w:pPr>
            <w:pStyle w:val="INNH1"/>
            <w:tabs>
              <w:tab w:val="left" w:pos="400"/>
              <w:tab w:val="right" w:leader="dot" w:pos="9260"/>
            </w:tabs>
            <w:rPr>
              <w:rFonts w:eastAsiaTheme="minorEastAsia"/>
              <w:noProof/>
              <w:kern w:val="2"/>
              <w:sz w:val="24"/>
              <w:szCs w:val="24"/>
              <w:lang w:eastAsia="nb-NO"/>
              <w14:ligatures w14:val="standardContextual"/>
            </w:rPr>
          </w:pPr>
          <w:hyperlink w:anchor="_Toc216334571" w:history="1">
            <w:r w:rsidRPr="002E2502">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Referanseobjekt (NS 8407 pkt. 14.1)</w:t>
            </w:r>
            <w:r>
              <w:rPr>
                <w:noProof/>
                <w:webHidden/>
              </w:rPr>
              <w:tab/>
            </w:r>
            <w:r>
              <w:rPr>
                <w:noProof/>
                <w:webHidden/>
              </w:rPr>
              <w:fldChar w:fldCharType="begin"/>
            </w:r>
            <w:r>
              <w:rPr>
                <w:noProof/>
                <w:webHidden/>
              </w:rPr>
              <w:instrText xml:space="preserve"> PAGEREF _Toc216334571 \h </w:instrText>
            </w:r>
            <w:r>
              <w:rPr>
                <w:noProof/>
                <w:webHidden/>
              </w:rPr>
            </w:r>
            <w:r>
              <w:rPr>
                <w:noProof/>
                <w:webHidden/>
              </w:rPr>
              <w:fldChar w:fldCharType="separate"/>
            </w:r>
            <w:r>
              <w:rPr>
                <w:noProof/>
                <w:webHidden/>
              </w:rPr>
              <w:t>9</w:t>
            </w:r>
            <w:r>
              <w:rPr>
                <w:noProof/>
                <w:webHidden/>
              </w:rPr>
              <w:fldChar w:fldCharType="end"/>
            </w:r>
          </w:hyperlink>
        </w:p>
        <w:p w14:paraId="3FC7E745" w14:textId="77777777" w:rsidR="004618E9" w:rsidRDefault="004618E9" w:rsidP="004618E9">
          <w:pPr>
            <w:pStyle w:val="INNH1"/>
            <w:tabs>
              <w:tab w:val="left" w:pos="400"/>
              <w:tab w:val="right" w:leader="dot" w:pos="9260"/>
            </w:tabs>
            <w:rPr>
              <w:rFonts w:eastAsiaTheme="minorEastAsia"/>
              <w:noProof/>
              <w:kern w:val="2"/>
              <w:sz w:val="24"/>
              <w:szCs w:val="24"/>
              <w:lang w:eastAsia="nb-NO"/>
              <w14:ligatures w14:val="standardContextual"/>
            </w:rPr>
          </w:pPr>
          <w:hyperlink w:anchor="_Toc216334572" w:history="1">
            <w:r w:rsidRPr="002E2502">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Byggherrens rett til å føre kontroll (NS 8407 pkt. 20.2)</w:t>
            </w:r>
            <w:r>
              <w:rPr>
                <w:noProof/>
                <w:webHidden/>
              </w:rPr>
              <w:tab/>
            </w:r>
            <w:r>
              <w:rPr>
                <w:noProof/>
                <w:webHidden/>
              </w:rPr>
              <w:fldChar w:fldCharType="begin"/>
            </w:r>
            <w:r>
              <w:rPr>
                <w:noProof/>
                <w:webHidden/>
              </w:rPr>
              <w:instrText xml:space="preserve"> PAGEREF _Toc216334572 \h </w:instrText>
            </w:r>
            <w:r>
              <w:rPr>
                <w:noProof/>
                <w:webHidden/>
              </w:rPr>
            </w:r>
            <w:r>
              <w:rPr>
                <w:noProof/>
                <w:webHidden/>
              </w:rPr>
              <w:fldChar w:fldCharType="separate"/>
            </w:r>
            <w:r>
              <w:rPr>
                <w:noProof/>
                <w:webHidden/>
              </w:rPr>
              <w:t>9</w:t>
            </w:r>
            <w:r>
              <w:rPr>
                <w:noProof/>
                <w:webHidden/>
              </w:rPr>
              <w:fldChar w:fldCharType="end"/>
            </w:r>
          </w:hyperlink>
        </w:p>
        <w:p w14:paraId="73002232"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73" w:history="1">
            <w:r w:rsidRPr="002E2502">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Frister for fremdriften (NS 8407 pkt. 21.1)</w:t>
            </w:r>
            <w:r>
              <w:rPr>
                <w:noProof/>
                <w:webHidden/>
              </w:rPr>
              <w:tab/>
            </w:r>
            <w:r>
              <w:rPr>
                <w:noProof/>
                <w:webHidden/>
              </w:rPr>
              <w:fldChar w:fldCharType="begin"/>
            </w:r>
            <w:r>
              <w:rPr>
                <w:noProof/>
                <w:webHidden/>
              </w:rPr>
              <w:instrText xml:space="preserve"> PAGEREF _Toc216334573 \h </w:instrText>
            </w:r>
            <w:r>
              <w:rPr>
                <w:noProof/>
                <w:webHidden/>
              </w:rPr>
            </w:r>
            <w:r>
              <w:rPr>
                <w:noProof/>
                <w:webHidden/>
              </w:rPr>
              <w:fldChar w:fldCharType="separate"/>
            </w:r>
            <w:r>
              <w:rPr>
                <w:noProof/>
                <w:webHidden/>
              </w:rPr>
              <w:t>10</w:t>
            </w:r>
            <w:r>
              <w:rPr>
                <w:noProof/>
                <w:webHidden/>
              </w:rPr>
              <w:fldChar w:fldCharType="end"/>
            </w:r>
          </w:hyperlink>
        </w:p>
        <w:p w14:paraId="672CDA16"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74" w:history="1">
            <w:r w:rsidRPr="002E2502">
              <w:rPr>
                <w:rStyle w:val="Hyperkobling"/>
                <w:rFonts w:ascii="Oslo Sans Office" w:eastAsia="Times New Roman" w:hAnsi="Oslo Sans Office"/>
                <w:noProof/>
                <w:lang w:eastAsia="nb-NO"/>
              </w:rPr>
              <w:t>10.1</w:t>
            </w:r>
            <w:r w:rsidRPr="002E2502">
              <w:rPr>
                <w:rStyle w:val="Hyperkobling"/>
                <w:rFonts w:eastAsia="Times New Roman"/>
                <w:noProof/>
                <w:lang w:eastAsia="nb-NO"/>
              </w:rPr>
              <w:t xml:space="preserve"> Tidsfrister for totalentreprenøren</w:t>
            </w:r>
            <w:r>
              <w:rPr>
                <w:noProof/>
                <w:webHidden/>
              </w:rPr>
              <w:tab/>
            </w:r>
            <w:r>
              <w:rPr>
                <w:noProof/>
                <w:webHidden/>
              </w:rPr>
              <w:fldChar w:fldCharType="begin"/>
            </w:r>
            <w:r>
              <w:rPr>
                <w:noProof/>
                <w:webHidden/>
              </w:rPr>
              <w:instrText xml:space="preserve"> PAGEREF _Toc216334574 \h </w:instrText>
            </w:r>
            <w:r>
              <w:rPr>
                <w:noProof/>
                <w:webHidden/>
              </w:rPr>
            </w:r>
            <w:r>
              <w:rPr>
                <w:noProof/>
                <w:webHidden/>
              </w:rPr>
              <w:fldChar w:fldCharType="separate"/>
            </w:r>
            <w:r>
              <w:rPr>
                <w:noProof/>
                <w:webHidden/>
              </w:rPr>
              <w:t>10</w:t>
            </w:r>
            <w:r>
              <w:rPr>
                <w:noProof/>
                <w:webHidden/>
              </w:rPr>
              <w:fldChar w:fldCharType="end"/>
            </w:r>
          </w:hyperlink>
        </w:p>
        <w:p w14:paraId="3EB77CFF"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75" w:history="1">
            <w:r w:rsidRPr="002E2502">
              <w:rPr>
                <w:rStyle w:val="Hyperkobling"/>
                <w:rFonts w:ascii="Oslo Sans Office" w:eastAsia="Times New Roman" w:hAnsi="Oslo Sans Office"/>
                <w:noProof/>
                <w:lang w:eastAsia="nb-NO"/>
              </w:rPr>
              <w:t>10.2</w:t>
            </w:r>
            <w:r w:rsidRPr="002E2502">
              <w:rPr>
                <w:rStyle w:val="Hyperkobling"/>
                <w:rFonts w:eastAsia="Times New Roman"/>
                <w:noProof/>
                <w:lang w:eastAsia="nb-NO"/>
              </w:rPr>
              <w:t xml:space="preserve"> Tidsfrister for byggherren</w:t>
            </w:r>
            <w:r>
              <w:rPr>
                <w:noProof/>
                <w:webHidden/>
              </w:rPr>
              <w:tab/>
            </w:r>
            <w:r>
              <w:rPr>
                <w:noProof/>
                <w:webHidden/>
              </w:rPr>
              <w:fldChar w:fldCharType="begin"/>
            </w:r>
            <w:r>
              <w:rPr>
                <w:noProof/>
                <w:webHidden/>
              </w:rPr>
              <w:instrText xml:space="preserve"> PAGEREF _Toc216334575 \h </w:instrText>
            </w:r>
            <w:r>
              <w:rPr>
                <w:noProof/>
                <w:webHidden/>
              </w:rPr>
            </w:r>
            <w:r>
              <w:rPr>
                <w:noProof/>
                <w:webHidden/>
              </w:rPr>
              <w:fldChar w:fldCharType="separate"/>
            </w:r>
            <w:r>
              <w:rPr>
                <w:noProof/>
                <w:webHidden/>
              </w:rPr>
              <w:t>10</w:t>
            </w:r>
            <w:r>
              <w:rPr>
                <w:noProof/>
                <w:webHidden/>
              </w:rPr>
              <w:fldChar w:fldCharType="end"/>
            </w:r>
          </w:hyperlink>
        </w:p>
        <w:p w14:paraId="204317E8"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76" w:history="1">
            <w:r w:rsidRPr="002E2502">
              <w:rPr>
                <w:rStyle w:val="Hyperkobling"/>
                <w:rFonts w:ascii="Oslo Sans Office" w:eastAsia="Times New Roman" w:hAnsi="Oslo Sans Office"/>
                <w:noProof/>
                <w:lang w:eastAsia="nb-NO"/>
              </w:rPr>
              <w:t>10.3</w:t>
            </w:r>
            <w:r w:rsidRPr="002E2502">
              <w:rPr>
                <w:rStyle w:val="Hyperkobling"/>
                <w:rFonts w:eastAsia="Times New Roman"/>
                <w:noProof/>
                <w:lang w:eastAsia="nb-NO"/>
              </w:rPr>
              <w:t xml:space="preserve"> Andre tidsfrister</w:t>
            </w:r>
            <w:r>
              <w:rPr>
                <w:noProof/>
                <w:webHidden/>
              </w:rPr>
              <w:tab/>
            </w:r>
            <w:r>
              <w:rPr>
                <w:noProof/>
                <w:webHidden/>
              </w:rPr>
              <w:fldChar w:fldCharType="begin"/>
            </w:r>
            <w:r>
              <w:rPr>
                <w:noProof/>
                <w:webHidden/>
              </w:rPr>
              <w:instrText xml:space="preserve"> PAGEREF _Toc216334576 \h </w:instrText>
            </w:r>
            <w:r>
              <w:rPr>
                <w:noProof/>
                <w:webHidden/>
              </w:rPr>
            </w:r>
            <w:r>
              <w:rPr>
                <w:noProof/>
                <w:webHidden/>
              </w:rPr>
              <w:fldChar w:fldCharType="separate"/>
            </w:r>
            <w:r>
              <w:rPr>
                <w:noProof/>
                <w:webHidden/>
              </w:rPr>
              <w:t>10</w:t>
            </w:r>
            <w:r>
              <w:rPr>
                <w:noProof/>
                <w:webHidden/>
              </w:rPr>
              <w:fldChar w:fldCharType="end"/>
            </w:r>
          </w:hyperlink>
        </w:p>
        <w:p w14:paraId="48F8EDE1"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77" w:history="1">
            <w:r w:rsidRPr="002E2502">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Risiko for forhold i grunnen (NS 8407 pkt. 23.2)</w:t>
            </w:r>
            <w:r>
              <w:rPr>
                <w:noProof/>
                <w:webHidden/>
              </w:rPr>
              <w:tab/>
            </w:r>
            <w:r>
              <w:rPr>
                <w:noProof/>
                <w:webHidden/>
              </w:rPr>
              <w:fldChar w:fldCharType="begin"/>
            </w:r>
            <w:r>
              <w:rPr>
                <w:noProof/>
                <w:webHidden/>
              </w:rPr>
              <w:instrText xml:space="preserve"> PAGEREF _Toc216334577 \h </w:instrText>
            </w:r>
            <w:r>
              <w:rPr>
                <w:noProof/>
                <w:webHidden/>
              </w:rPr>
            </w:r>
            <w:r>
              <w:rPr>
                <w:noProof/>
                <w:webHidden/>
              </w:rPr>
              <w:fldChar w:fldCharType="separate"/>
            </w:r>
            <w:r>
              <w:rPr>
                <w:noProof/>
                <w:webHidden/>
              </w:rPr>
              <w:t>10</w:t>
            </w:r>
            <w:r>
              <w:rPr>
                <w:noProof/>
                <w:webHidden/>
              </w:rPr>
              <w:fldChar w:fldCharType="end"/>
            </w:r>
          </w:hyperlink>
        </w:p>
        <w:p w14:paraId="10CABF56"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78" w:history="1">
            <w:r w:rsidRPr="002E2502">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Avtalt risikoovergang – prosjektering (NS 8407 pkt. 24.2)</w:t>
            </w:r>
            <w:r>
              <w:rPr>
                <w:noProof/>
                <w:webHidden/>
              </w:rPr>
              <w:tab/>
            </w:r>
            <w:r>
              <w:rPr>
                <w:noProof/>
                <w:webHidden/>
              </w:rPr>
              <w:fldChar w:fldCharType="begin"/>
            </w:r>
            <w:r>
              <w:rPr>
                <w:noProof/>
                <w:webHidden/>
              </w:rPr>
              <w:instrText xml:space="preserve"> PAGEREF _Toc216334578 \h </w:instrText>
            </w:r>
            <w:r>
              <w:rPr>
                <w:noProof/>
                <w:webHidden/>
              </w:rPr>
            </w:r>
            <w:r>
              <w:rPr>
                <w:noProof/>
                <w:webHidden/>
              </w:rPr>
              <w:fldChar w:fldCharType="separate"/>
            </w:r>
            <w:r>
              <w:rPr>
                <w:noProof/>
                <w:webHidden/>
              </w:rPr>
              <w:t>11</w:t>
            </w:r>
            <w:r>
              <w:rPr>
                <w:noProof/>
                <w:webHidden/>
              </w:rPr>
              <w:fldChar w:fldCharType="end"/>
            </w:r>
          </w:hyperlink>
        </w:p>
        <w:p w14:paraId="4D1AFD9D"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79" w:history="1">
            <w:r w:rsidRPr="002E2502">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Undersøkelsesplikt (NS 8407 pkt. 25.1.1)</w:t>
            </w:r>
            <w:r>
              <w:rPr>
                <w:noProof/>
                <w:webHidden/>
              </w:rPr>
              <w:tab/>
            </w:r>
            <w:r>
              <w:rPr>
                <w:noProof/>
                <w:webHidden/>
              </w:rPr>
              <w:fldChar w:fldCharType="begin"/>
            </w:r>
            <w:r>
              <w:rPr>
                <w:noProof/>
                <w:webHidden/>
              </w:rPr>
              <w:instrText xml:space="preserve"> PAGEREF _Toc216334579 \h </w:instrText>
            </w:r>
            <w:r>
              <w:rPr>
                <w:noProof/>
                <w:webHidden/>
              </w:rPr>
            </w:r>
            <w:r>
              <w:rPr>
                <w:noProof/>
                <w:webHidden/>
              </w:rPr>
              <w:fldChar w:fldCharType="separate"/>
            </w:r>
            <w:r>
              <w:rPr>
                <w:noProof/>
                <w:webHidden/>
              </w:rPr>
              <w:t>11</w:t>
            </w:r>
            <w:r>
              <w:rPr>
                <w:noProof/>
                <w:webHidden/>
              </w:rPr>
              <w:fldChar w:fldCharType="end"/>
            </w:r>
          </w:hyperlink>
        </w:p>
        <w:p w14:paraId="1F8052CB"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80" w:history="1">
            <w:r w:rsidRPr="002E2502">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Fastsettelse av vederlaget (NS 8407 pkt. 26)</w:t>
            </w:r>
            <w:r>
              <w:rPr>
                <w:noProof/>
                <w:webHidden/>
              </w:rPr>
              <w:tab/>
            </w:r>
            <w:r>
              <w:rPr>
                <w:noProof/>
                <w:webHidden/>
              </w:rPr>
              <w:fldChar w:fldCharType="begin"/>
            </w:r>
            <w:r>
              <w:rPr>
                <w:noProof/>
                <w:webHidden/>
              </w:rPr>
              <w:instrText xml:space="preserve"> PAGEREF _Toc216334580 \h </w:instrText>
            </w:r>
            <w:r>
              <w:rPr>
                <w:noProof/>
                <w:webHidden/>
              </w:rPr>
            </w:r>
            <w:r>
              <w:rPr>
                <w:noProof/>
                <w:webHidden/>
              </w:rPr>
              <w:fldChar w:fldCharType="separate"/>
            </w:r>
            <w:r>
              <w:rPr>
                <w:noProof/>
                <w:webHidden/>
              </w:rPr>
              <w:t>11</w:t>
            </w:r>
            <w:r>
              <w:rPr>
                <w:noProof/>
                <w:webHidden/>
              </w:rPr>
              <w:fldChar w:fldCharType="end"/>
            </w:r>
          </w:hyperlink>
        </w:p>
        <w:p w14:paraId="18F4F8A9"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81" w:history="1">
            <w:r w:rsidRPr="002E2502">
              <w:rPr>
                <w:rStyle w:val="Hyperkobling"/>
                <w:rFonts w:ascii="Oslo Sans Office" w:eastAsia="Times New Roman" w:hAnsi="Oslo Sans Office"/>
                <w:noProof/>
                <w:lang w:eastAsia="nb-NO"/>
              </w:rPr>
              <w:t>14.1</w:t>
            </w:r>
            <w:r w:rsidRPr="002E2502">
              <w:rPr>
                <w:rStyle w:val="Hyperkobling"/>
                <w:rFonts w:eastAsia="Times New Roman"/>
                <w:noProof/>
                <w:lang w:eastAsia="nb-NO"/>
              </w:rPr>
              <w:t xml:space="preserve"> Kontraktssum</w:t>
            </w:r>
            <w:r>
              <w:rPr>
                <w:noProof/>
                <w:webHidden/>
              </w:rPr>
              <w:tab/>
            </w:r>
            <w:r>
              <w:rPr>
                <w:noProof/>
                <w:webHidden/>
              </w:rPr>
              <w:fldChar w:fldCharType="begin"/>
            </w:r>
            <w:r>
              <w:rPr>
                <w:noProof/>
                <w:webHidden/>
              </w:rPr>
              <w:instrText xml:space="preserve"> PAGEREF _Toc216334581 \h </w:instrText>
            </w:r>
            <w:r>
              <w:rPr>
                <w:noProof/>
                <w:webHidden/>
              </w:rPr>
            </w:r>
            <w:r>
              <w:rPr>
                <w:noProof/>
                <w:webHidden/>
              </w:rPr>
              <w:fldChar w:fldCharType="separate"/>
            </w:r>
            <w:r>
              <w:rPr>
                <w:noProof/>
                <w:webHidden/>
              </w:rPr>
              <w:t>11</w:t>
            </w:r>
            <w:r>
              <w:rPr>
                <w:noProof/>
                <w:webHidden/>
              </w:rPr>
              <w:fldChar w:fldCharType="end"/>
            </w:r>
          </w:hyperlink>
        </w:p>
        <w:p w14:paraId="08F426BE"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82" w:history="1">
            <w:r w:rsidRPr="002E2502">
              <w:rPr>
                <w:rStyle w:val="Hyperkobling"/>
                <w:rFonts w:ascii="Oslo Sans Office" w:eastAsia="Times New Roman" w:hAnsi="Oslo Sans Office"/>
                <w:noProof/>
                <w:lang w:eastAsia="nb-NO"/>
              </w:rPr>
              <w:t>14.2</w:t>
            </w:r>
            <w:r w:rsidRPr="002E2502">
              <w:rPr>
                <w:rStyle w:val="Hyperkobling"/>
                <w:rFonts w:eastAsia="Times New Roman"/>
                <w:noProof/>
                <w:lang w:eastAsia="nb-NO"/>
              </w:rPr>
              <w:t xml:space="preserve"> Indeksregulering (NS 8407 pkt. 26.2)</w:t>
            </w:r>
            <w:r>
              <w:rPr>
                <w:noProof/>
                <w:webHidden/>
              </w:rPr>
              <w:tab/>
            </w:r>
            <w:r>
              <w:rPr>
                <w:noProof/>
                <w:webHidden/>
              </w:rPr>
              <w:fldChar w:fldCharType="begin"/>
            </w:r>
            <w:r>
              <w:rPr>
                <w:noProof/>
                <w:webHidden/>
              </w:rPr>
              <w:instrText xml:space="preserve"> PAGEREF _Toc216334582 \h </w:instrText>
            </w:r>
            <w:r>
              <w:rPr>
                <w:noProof/>
                <w:webHidden/>
              </w:rPr>
            </w:r>
            <w:r>
              <w:rPr>
                <w:noProof/>
                <w:webHidden/>
              </w:rPr>
              <w:fldChar w:fldCharType="separate"/>
            </w:r>
            <w:r>
              <w:rPr>
                <w:noProof/>
                <w:webHidden/>
              </w:rPr>
              <w:t>12</w:t>
            </w:r>
            <w:r>
              <w:rPr>
                <w:noProof/>
                <w:webHidden/>
              </w:rPr>
              <w:fldChar w:fldCharType="end"/>
            </w:r>
          </w:hyperlink>
        </w:p>
        <w:p w14:paraId="197EF51B"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83" w:history="1">
            <w:r w:rsidRPr="002E2502">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Generelle betalingsbestemmelser (NS 8407 pkt. 28)</w:t>
            </w:r>
            <w:r>
              <w:rPr>
                <w:noProof/>
                <w:webHidden/>
              </w:rPr>
              <w:tab/>
            </w:r>
            <w:r>
              <w:rPr>
                <w:noProof/>
                <w:webHidden/>
              </w:rPr>
              <w:fldChar w:fldCharType="begin"/>
            </w:r>
            <w:r>
              <w:rPr>
                <w:noProof/>
                <w:webHidden/>
              </w:rPr>
              <w:instrText xml:space="preserve"> PAGEREF _Toc216334583 \h </w:instrText>
            </w:r>
            <w:r>
              <w:rPr>
                <w:noProof/>
                <w:webHidden/>
              </w:rPr>
            </w:r>
            <w:r>
              <w:rPr>
                <w:noProof/>
                <w:webHidden/>
              </w:rPr>
              <w:fldChar w:fldCharType="separate"/>
            </w:r>
            <w:r>
              <w:rPr>
                <w:noProof/>
                <w:webHidden/>
              </w:rPr>
              <w:t>13</w:t>
            </w:r>
            <w:r>
              <w:rPr>
                <w:noProof/>
                <w:webHidden/>
              </w:rPr>
              <w:fldChar w:fldCharType="end"/>
            </w:r>
          </w:hyperlink>
        </w:p>
        <w:p w14:paraId="368DDB7C"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84" w:history="1">
            <w:r w:rsidRPr="002E2502">
              <w:rPr>
                <w:rStyle w:val="Hyperkobling"/>
                <w:rFonts w:ascii="Oslo Sans Office" w:eastAsia="Times New Roman" w:hAnsi="Oslo Sans Office"/>
                <w:noProof/>
                <w:lang w:eastAsia="nb-NO"/>
              </w:rPr>
              <w:t>15.1</w:t>
            </w:r>
            <w:r w:rsidRPr="002E2502">
              <w:rPr>
                <w:rStyle w:val="Hyperkobling"/>
                <w:rFonts w:eastAsia="Times New Roman"/>
                <w:noProof/>
                <w:lang w:eastAsia="nb-NO"/>
              </w:rPr>
              <w:t xml:space="preserve"> Betalingsfrist (NS 8407 pkt. 28.1)</w:t>
            </w:r>
            <w:r>
              <w:rPr>
                <w:noProof/>
                <w:webHidden/>
              </w:rPr>
              <w:tab/>
            </w:r>
            <w:r>
              <w:rPr>
                <w:noProof/>
                <w:webHidden/>
              </w:rPr>
              <w:fldChar w:fldCharType="begin"/>
            </w:r>
            <w:r>
              <w:rPr>
                <w:noProof/>
                <w:webHidden/>
              </w:rPr>
              <w:instrText xml:space="preserve"> PAGEREF _Toc216334584 \h </w:instrText>
            </w:r>
            <w:r>
              <w:rPr>
                <w:noProof/>
                <w:webHidden/>
              </w:rPr>
            </w:r>
            <w:r>
              <w:rPr>
                <w:noProof/>
                <w:webHidden/>
              </w:rPr>
              <w:fldChar w:fldCharType="separate"/>
            </w:r>
            <w:r>
              <w:rPr>
                <w:noProof/>
                <w:webHidden/>
              </w:rPr>
              <w:t>13</w:t>
            </w:r>
            <w:r>
              <w:rPr>
                <w:noProof/>
                <w:webHidden/>
              </w:rPr>
              <w:fldChar w:fldCharType="end"/>
            </w:r>
          </w:hyperlink>
        </w:p>
        <w:p w14:paraId="7B29F33E"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85" w:history="1">
            <w:r w:rsidRPr="002E2502">
              <w:rPr>
                <w:rStyle w:val="Hyperkobling"/>
                <w:rFonts w:ascii="Oslo Sans Office" w:eastAsia="Times New Roman" w:hAnsi="Oslo Sans Office"/>
                <w:noProof/>
                <w:lang w:eastAsia="nb-NO"/>
              </w:rPr>
              <w:t>15.2</w:t>
            </w:r>
            <w:r w:rsidRPr="002E2502">
              <w:rPr>
                <w:rStyle w:val="Hyperkobling"/>
                <w:rFonts w:eastAsia="Times New Roman"/>
                <w:noProof/>
                <w:lang w:eastAsia="nb-NO"/>
              </w:rPr>
              <w:t xml:space="preserve"> Fakturaadresse</w:t>
            </w:r>
            <w:r>
              <w:rPr>
                <w:noProof/>
                <w:webHidden/>
              </w:rPr>
              <w:tab/>
            </w:r>
            <w:r>
              <w:rPr>
                <w:noProof/>
                <w:webHidden/>
              </w:rPr>
              <w:fldChar w:fldCharType="begin"/>
            </w:r>
            <w:r>
              <w:rPr>
                <w:noProof/>
                <w:webHidden/>
              </w:rPr>
              <w:instrText xml:space="preserve"> PAGEREF _Toc216334585 \h </w:instrText>
            </w:r>
            <w:r>
              <w:rPr>
                <w:noProof/>
                <w:webHidden/>
              </w:rPr>
            </w:r>
            <w:r>
              <w:rPr>
                <w:noProof/>
                <w:webHidden/>
              </w:rPr>
              <w:fldChar w:fldCharType="separate"/>
            </w:r>
            <w:r>
              <w:rPr>
                <w:noProof/>
                <w:webHidden/>
              </w:rPr>
              <w:t>13</w:t>
            </w:r>
            <w:r>
              <w:rPr>
                <w:noProof/>
                <w:webHidden/>
              </w:rPr>
              <w:fldChar w:fldCharType="end"/>
            </w:r>
          </w:hyperlink>
        </w:p>
        <w:p w14:paraId="13659181"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86" w:history="1">
            <w:r w:rsidRPr="002E2502">
              <w:rPr>
                <w:rStyle w:val="Hyperkobling"/>
                <w:rFonts w:ascii="Oslo Sans Office" w:eastAsia="Times New Roman" w:hAnsi="Oslo Sans Office"/>
                <w:noProof/>
                <w:lang w:eastAsia="nb-NO"/>
              </w:rPr>
              <w:t>15.3</w:t>
            </w:r>
            <w:r w:rsidRPr="002E2502">
              <w:rPr>
                <w:rStyle w:val="Hyperkobling"/>
                <w:rFonts w:eastAsia="Times New Roman"/>
                <w:noProof/>
                <w:lang w:eastAsia="nb-NO"/>
              </w:rPr>
              <w:t xml:space="preserve"> Krav om elektronisk faktura</w:t>
            </w:r>
            <w:r>
              <w:rPr>
                <w:noProof/>
                <w:webHidden/>
              </w:rPr>
              <w:tab/>
            </w:r>
            <w:r>
              <w:rPr>
                <w:noProof/>
                <w:webHidden/>
              </w:rPr>
              <w:fldChar w:fldCharType="begin"/>
            </w:r>
            <w:r>
              <w:rPr>
                <w:noProof/>
                <w:webHidden/>
              </w:rPr>
              <w:instrText xml:space="preserve"> PAGEREF _Toc216334586 \h </w:instrText>
            </w:r>
            <w:r>
              <w:rPr>
                <w:noProof/>
                <w:webHidden/>
              </w:rPr>
            </w:r>
            <w:r>
              <w:rPr>
                <w:noProof/>
                <w:webHidden/>
              </w:rPr>
              <w:fldChar w:fldCharType="separate"/>
            </w:r>
            <w:r>
              <w:rPr>
                <w:noProof/>
                <w:webHidden/>
              </w:rPr>
              <w:t>13</w:t>
            </w:r>
            <w:r>
              <w:rPr>
                <w:noProof/>
                <w:webHidden/>
              </w:rPr>
              <w:fldChar w:fldCharType="end"/>
            </w:r>
          </w:hyperlink>
        </w:p>
        <w:p w14:paraId="3A8BBEA1"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87" w:history="1">
            <w:r w:rsidRPr="002E2502">
              <w:rPr>
                <w:rStyle w:val="Hyperkobling"/>
                <w:rFonts w:ascii="Oslo Sans Office" w:eastAsia="Times New Roman" w:hAnsi="Oslo Sans Office"/>
                <w:noProof/>
                <w:lang w:eastAsia="nb-NO"/>
              </w:rPr>
              <w:t>15.4</w:t>
            </w:r>
            <w:r w:rsidRPr="002E2502">
              <w:rPr>
                <w:rStyle w:val="Hyperkobling"/>
                <w:rFonts w:eastAsia="Times New Roman"/>
                <w:noProof/>
                <w:lang w:eastAsia="nb-NO"/>
              </w:rPr>
              <w:t xml:space="preserve"> Utdypende krav til faktura</w:t>
            </w:r>
            <w:r>
              <w:rPr>
                <w:noProof/>
                <w:webHidden/>
              </w:rPr>
              <w:tab/>
            </w:r>
            <w:r>
              <w:rPr>
                <w:noProof/>
                <w:webHidden/>
              </w:rPr>
              <w:fldChar w:fldCharType="begin"/>
            </w:r>
            <w:r>
              <w:rPr>
                <w:noProof/>
                <w:webHidden/>
              </w:rPr>
              <w:instrText xml:space="preserve"> PAGEREF _Toc216334587 \h </w:instrText>
            </w:r>
            <w:r>
              <w:rPr>
                <w:noProof/>
                <w:webHidden/>
              </w:rPr>
            </w:r>
            <w:r>
              <w:rPr>
                <w:noProof/>
                <w:webHidden/>
              </w:rPr>
              <w:fldChar w:fldCharType="separate"/>
            </w:r>
            <w:r>
              <w:rPr>
                <w:noProof/>
                <w:webHidden/>
              </w:rPr>
              <w:t>13</w:t>
            </w:r>
            <w:r>
              <w:rPr>
                <w:noProof/>
                <w:webHidden/>
              </w:rPr>
              <w:fldChar w:fldCharType="end"/>
            </w:r>
          </w:hyperlink>
        </w:p>
        <w:p w14:paraId="1E1D0C3E"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88" w:history="1">
            <w:r w:rsidRPr="002E2502">
              <w:rPr>
                <w:rStyle w:val="Hyperkobling"/>
                <w:rFonts w:eastAsia="Times New Roman"/>
                <w:noProof/>
                <w:lang w:eastAsia="nb-NO"/>
              </w:rPr>
              <w:t>16</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Retten til å pålegge endringer (NS 8407 pkt. 31.1)</w:t>
            </w:r>
            <w:r>
              <w:rPr>
                <w:noProof/>
                <w:webHidden/>
              </w:rPr>
              <w:tab/>
            </w:r>
            <w:r>
              <w:rPr>
                <w:noProof/>
                <w:webHidden/>
              </w:rPr>
              <w:fldChar w:fldCharType="begin"/>
            </w:r>
            <w:r>
              <w:rPr>
                <w:noProof/>
                <w:webHidden/>
              </w:rPr>
              <w:instrText xml:space="preserve"> PAGEREF _Toc216334588 \h </w:instrText>
            </w:r>
            <w:r>
              <w:rPr>
                <w:noProof/>
                <w:webHidden/>
              </w:rPr>
            </w:r>
            <w:r>
              <w:rPr>
                <w:noProof/>
                <w:webHidden/>
              </w:rPr>
              <w:fldChar w:fldCharType="separate"/>
            </w:r>
            <w:r>
              <w:rPr>
                <w:noProof/>
                <w:webHidden/>
              </w:rPr>
              <w:t>14</w:t>
            </w:r>
            <w:r>
              <w:rPr>
                <w:noProof/>
                <w:webHidden/>
              </w:rPr>
              <w:fldChar w:fldCharType="end"/>
            </w:r>
          </w:hyperlink>
        </w:p>
        <w:p w14:paraId="5B6B73A0"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89" w:history="1">
            <w:r w:rsidRPr="002E2502">
              <w:rPr>
                <w:rStyle w:val="Hyperkobling"/>
                <w:rFonts w:eastAsia="Times New Roman"/>
                <w:noProof/>
                <w:lang w:eastAsia="nb-NO"/>
              </w:rPr>
              <w:t>17</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Vederlagsjustering (NS 8407 pkt. 34)</w:t>
            </w:r>
            <w:r>
              <w:rPr>
                <w:noProof/>
                <w:webHidden/>
              </w:rPr>
              <w:tab/>
            </w:r>
            <w:r>
              <w:rPr>
                <w:noProof/>
                <w:webHidden/>
              </w:rPr>
              <w:fldChar w:fldCharType="begin"/>
            </w:r>
            <w:r>
              <w:rPr>
                <w:noProof/>
                <w:webHidden/>
              </w:rPr>
              <w:instrText xml:space="preserve"> PAGEREF _Toc216334589 \h </w:instrText>
            </w:r>
            <w:r>
              <w:rPr>
                <w:noProof/>
                <w:webHidden/>
              </w:rPr>
            </w:r>
            <w:r>
              <w:rPr>
                <w:noProof/>
                <w:webHidden/>
              </w:rPr>
              <w:fldChar w:fldCharType="separate"/>
            </w:r>
            <w:r>
              <w:rPr>
                <w:noProof/>
                <w:webHidden/>
              </w:rPr>
              <w:t>14</w:t>
            </w:r>
            <w:r>
              <w:rPr>
                <w:noProof/>
                <w:webHidden/>
              </w:rPr>
              <w:fldChar w:fldCharType="end"/>
            </w:r>
          </w:hyperlink>
        </w:p>
        <w:p w14:paraId="443F9771"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90" w:history="1">
            <w:r w:rsidRPr="002E2502">
              <w:rPr>
                <w:rStyle w:val="Hyperkobling"/>
                <w:rFonts w:ascii="Oslo Sans Office" w:eastAsia="Times New Roman" w:hAnsi="Oslo Sans Office"/>
                <w:noProof/>
                <w:lang w:eastAsia="nb-NO"/>
              </w:rPr>
              <w:t>17.1</w:t>
            </w:r>
            <w:r w:rsidRPr="002E2502">
              <w:rPr>
                <w:rStyle w:val="Hyperkobling"/>
                <w:rFonts w:eastAsia="Times New Roman"/>
                <w:noProof/>
                <w:lang w:eastAsia="nb-NO"/>
              </w:rPr>
              <w:t xml:space="preserve"> Særskilt varsel om økte utgifter til rigg og drift mv. (NS 8407 pkt. 34.1.3)</w:t>
            </w:r>
            <w:r>
              <w:rPr>
                <w:noProof/>
                <w:webHidden/>
              </w:rPr>
              <w:tab/>
            </w:r>
            <w:r>
              <w:rPr>
                <w:noProof/>
                <w:webHidden/>
              </w:rPr>
              <w:fldChar w:fldCharType="begin"/>
            </w:r>
            <w:r>
              <w:rPr>
                <w:noProof/>
                <w:webHidden/>
              </w:rPr>
              <w:instrText xml:space="preserve"> PAGEREF _Toc216334590 \h </w:instrText>
            </w:r>
            <w:r>
              <w:rPr>
                <w:noProof/>
                <w:webHidden/>
              </w:rPr>
            </w:r>
            <w:r>
              <w:rPr>
                <w:noProof/>
                <w:webHidden/>
              </w:rPr>
              <w:fldChar w:fldCharType="separate"/>
            </w:r>
            <w:r>
              <w:rPr>
                <w:noProof/>
                <w:webHidden/>
              </w:rPr>
              <w:t>14</w:t>
            </w:r>
            <w:r>
              <w:rPr>
                <w:noProof/>
                <w:webHidden/>
              </w:rPr>
              <w:fldChar w:fldCharType="end"/>
            </w:r>
          </w:hyperlink>
        </w:p>
        <w:p w14:paraId="56A1AD7B"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91" w:history="1">
            <w:r w:rsidRPr="002E2502">
              <w:rPr>
                <w:rStyle w:val="Hyperkobling"/>
                <w:rFonts w:eastAsia="Times New Roman"/>
                <w:noProof/>
                <w:lang w:eastAsia="nb-NO"/>
              </w:rPr>
              <w:t>18</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Uenighet om endringer mv. (NS 8407 pkt. 35)</w:t>
            </w:r>
            <w:r>
              <w:rPr>
                <w:noProof/>
                <w:webHidden/>
              </w:rPr>
              <w:tab/>
            </w:r>
            <w:r>
              <w:rPr>
                <w:noProof/>
                <w:webHidden/>
              </w:rPr>
              <w:fldChar w:fldCharType="begin"/>
            </w:r>
            <w:r>
              <w:rPr>
                <w:noProof/>
                <w:webHidden/>
              </w:rPr>
              <w:instrText xml:space="preserve"> PAGEREF _Toc216334591 \h </w:instrText>
            </w:r>
            <w:r>
              <w:rPr>
                <w:noProof/>
                <w:webHidden/>
              </w:rPr>
            </w:r>
            <w:r>
              <w:rPr>
                <w:noProof/>
                <w:webHidden/>
              </w:rPr>
              <w:fldChar w:fldCharType="separate"/>
            </w:r>
            <w:r>
              <w:rPr>
                <w:noProof/>
                <w:webHidden/>
              </w:rPr>
              <w:t>15</w:t>
            </w:r>
            <w:r>
              <w:rPr>
                <w:noProof/>
                <w:webHidden/>
              </w:rPr>
              <w:fldChar w:fldCharType="end"/>
            </w:r>
          </w:hyperlink>
        </w:p>
        <w:p w14:paraId="138922F3"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92" w:history="1">
            <w:r w:rsidRPr="002E2502">
              <w:rPr>
                <w:rStyle w:val="Hyperkobling"/>
                <w:rFonts w:ascii="Oslo Sans Office" w:eastAsia="Times New Roman" w:hAnsi="Oslo Sans Office"/>
                <w:noProof/>
                <w:lang w:eastAsia="nb-NO"/>
              </w:rPr>
              <w:t>18.1</w:t>
            </w:r>
            <w:r w:rsidRPr="002E2502">
              <w:rPr>
                <w:rStyle w:val="Hyperkobling"/>
                <w:rFonts w:eastAsia="Times New Roman"/>
                <w:noProof/>
                <w:lang w:eastAsia="nb-NO"/>
              </w:rPr>
              <w:t xml:space="preserve"> Totalentreprenørens søksmål (NS 8407 pkt. 35.2)</w:t>
            </w:r>
            <w:r>
              <w:rPr>
                <w:noProof/>
                <w:webHidden/>
              </w:rPr>
              <w:tab/>
            </w:r>
            <w:r>
              <w:rPr>
                <w:noProof/>
                <w:webHidden/>
              </w:rPr>
              <w:fldChar w:fldCharType="begin"/>
            </w:r>
            <w:r>
              <w:rPr>
                <w:noProof/>
                <w:webHidden/>
              </w:rPr>
              <w:instrText xml:space="preserve"> PAGEREF _Toc216334592 \h </w:instrText>
            </w:r>
            <w:r>
              <w:rPr>
                <w:noProof/>
                <w:webHidden/>
              </w:rPr>
            </w:r>
            <w:r>
              <w:rPr>
                <w:noProof/>
                <w:webHidden/>
              </w:rPr>
              <w:fldChar w:fldCharType="separate"/>
            </w:r>
            <w:r>
              <w:rPr>
                <w:noProof/>
                <w:webHidden/>
              </w:rPr>
              <w:t>15</w:t>
            </w:r>
            <w:r>
              <w:rPr>
                <w:noProof/>
                <w:webHidden/>
              </w:rPr>
              <w:fldChar w:fldCharType="end"/>
            </w:r>
          </w:hyperlink>
        </w:p>
        <w:p w14:paraId="0F0E80E6"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93" w:history="1">
            <w:r w:rsidRPr="002E2502">
              <w:rPr>
                <w:rStyle w:val="Hyperkobling"/>
                <w:rFonts w:eastAsia="Times New Roman"/>
                <w:noProof/>
                <w:lang w:eastAsia="nb-NO"/>
              </w:rPr>
              <w:t>19</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Prøvedriftsperiodens lengde (tillegg til NS 8407 pkt. 38.2)</w:t>
            </w:r>
            <w:r>
              <w:rPr>
                <w:noProof/>
                <w:webHidden/>
              </w:rPr>
              <w:tab/>
            </w:r>
            <w:r>
              <w:rPr>
                <w:noProof/>
                <w:webHidden/>
              </w:rPr>
              <w:fldChar w:fldCharType="begin"/>
            </w:r>
            <w:r>
              <w:rPr>
                <w:noProof/>
                <w:webHidden/>
              </w:rPr>
              <w:instrText xml:space="preserve"> PAGEREF _Toc216334593 \h </w:instrText>
            </w:r>
            <w:r>
              <w:rPr>
                <w:noProof/>
                <w:webHidden/>
              </w:rPr>
            </w:r>
            <w:r>
              <w:rPr>
                <w:noProof/>
                <w:webHidden/>
              </w:rPr>
              <w:fldChar w:fldCharType="separate"/>
            </w:r>
            <w:r>
              <w:rPr>
                <w:noProof/>
                <w:webHidden/>
              </w:rPr>
              <w:t>15</w:t>
            </w:r>
            <w:r>
              <w:rPr>
                <w:noProof/>
                <w:webHidden/>
              </w:rPr>
              <w:fldChar w:fldCharType="end"/>
            </w:r>
          </w:hyperlink>
        </w:p>
        <w:p w14:paraId="3A73A902"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94" w:history="1">
            <w:r w:rsidRPr="002E2502">
              <w:rPr>
                <w:rStyle w:val="Hyperkobling"/>
                <w:rFonts w:eastAsia="Times New Roman"/>
                <w:noProof/>
                <w:lang w:eastAsia="nb-NO"/>
              </w:rPr>
              <w:t>20</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Sluttoppgjør (NS 8407 pkt. 39)</w:t>
            </w:r>
            <w:r>
              <w:rPr>
                <w:noProof/>
                <w:webHidden/>
              </w:rPr>
              <w:tab/>
            </w:r>
            <w:r>
              <w:rPr>
                <w:noProof/>
                <w:webHidden/>
              </w:rPr>
              <w:fldChar w:fldCharType="begin"/>
            </w:r>
            <w:r>
              <w:rPr>
                <w:noProof/>
                <w:webHidden/>
              </w:rPr>
              <w:instrText xml:space="preserve"> PAGEREF _Toc216334594 \h </w:instrText>
            </w:r>
            <w:r>
              <w:rPr>
                <w:noProof/>
                <w:webHidden/>
              </w:rPr>
            </w:r>
            <w:r>
              <w:rPr>
                <w:noProof/>
                <w:webHidden/>
              </w:rPr>
              <w:fldChar w:fldCharType="separate"/>
            </w:r>
            <w:r>
              <w:rPr>
                <w:noProof/>
                <w:webHidden/>
              </w:rPr>
              <w:t>15</w:t>
            </w:r>
            <w:r>
              <w:rPr>
                <w:noProof/>
                <w:webHidden/>
              </w:rPr>
              <w:fldChar w:fldCharType="end"/>
            </w:r>
          </w:hyperlink>
        </w:p>
        <w:p w14:paraId="02278713"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95" w:history="1">
            <w:r w:rsidRPr="002E2502">
              <w:rPr>
                <w:rStyle w:val="Hyperkobling"/>
                <w:rFonts w:ascii="Oslo Sans Office" w:eastAsia="Times New Roman" w:hAnsi="Oslo Sans Office"/>
                <w:noProof/>
                <w:lang w:eastAsia="nb-NO"/>
              </w:rPr>
              <w:t>20.1</w:t>
            </w:r>
            <w:r w:rsidRPr="002E2502">
              <w:rPr>
                <w:rStyle w:val="Hyperkobling"/>
                <w:rFonts w:eastAsia="Times New Roman"/>
                <w:noProof/>
                <w:lang w:eastAsia="nb-NO"/>
              </w:rPr>
              <w:t xml:space="preserve"> Betaling av sluttfaktura. Innsigelser og krav (NS 8407 pkt. 39.2)</w:t>
            </w:r>
            <w:r>
              <w:rPr>
                <w:noProof/>
                <w:webHidden/>
              </w:rPr>
              <w:tab/>
            </w:r>
            <w:r>
              <w:rPr>
                <w:noProof/>
                <w:webHidden/>
              </w:rPr>
              <w:fldChar w:fldCharType="begin"/>
            </w:r>
            <w:r>
              <w:rPr>
                <w:noProof/>
                <w:webHidden/>
              </w:rPr>
              <w:instrText xml:space="preserve"> PAGEREF _Toc216334595 \h </w:instrText>
            </w:r>
            <w:r>
              <w:rPr>
                <w:noProof/>
                <w:webHidden/>
              </w:rPr>
            </w:r>
            <w:r>
              <w:rPr>
                <w:noProof/>
                <w:webHidden/>
              </w:rPr>
              <w:fldChar w:fldCharType="separate"/>
            </w:r>
            <w:r>
              <w:rPr>
                <w:noProof/>
                <w:webHidden/>
              </w:rPr>
              <w:t>15</w:t>
            </w:r>
            <w:r>
              <w:rPr>
                <w:noProof/>
                <w:webHidden/>
              </w:rPr>
              <w:fldChar w:fldCharType="end"/>
            </w:r>
          </w:hyperlink>
        </w:p>
        <w:p w14:paraId="4175931B"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96" w:history="1">
            <w:r w:rsidRPr="002E2502">
              <w:rPr>
                <w:rStyle w:val="Hyperkobling"/>
                <w:rFonts w:eastAsia="Times New Roman"/>
                <w:noProof/>
                <w:lang w:eastAsia="nb-NO"/>
              </w:rPr>
              <w:t>21</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Forsinkelse (NS 8407 pkt. 40)</w:t>
            </w:r>
            <w:r>
              <w:rPr>
                <w:noProof/>
                <w:webHidden/>
              </w:rPr>
              <w:tab/>
            </w:r>
            <w:r>
              <w:rPr>
                <w:noProof/>
                <w:webHidden/>
              </w:rPr>
              <w:fldChar w:fldCharType="begin"/>
            </w:r>
            <w:r>
              <w:rPr>
                <w:noProof/>
                <w:webHidden/>
              </w:rPr>
              <w:instrText xml:space="preserve"> PAGEREF _Toc216334596 \h </w:instrText>
            </w:r>
            <w:r>
              <w:rPr>
                <w:noProof/>
                <w:webHidden/>
              </w:rPr>
            </w:r>
            <w:r>
              <w:rPr>
                <w:noProof/>
                <w:webHidden/>
              </w:rPr>
              <w:fldChar w:fldCharType="separate"/>
            </w:r>
            <w:r>
              <w:rPr>
                <w:noProof/>
                <w:webHidden/>
              </w:rPr>
              <w:t>16</w:t>
            </w:r>
            <w:r>
              <w:rPr>
                <w:noProof/>
                <w:webHidden/>
              </w:rPr>
              <w:fldChar w:fldCharType="end"/>
            </w:r>
          </w:hyperlink>
        </w:p>
        <w:p w14:paraId="56995D48"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97" w:history="1">
            <w:r w:rsidRPr="002E2502">
              <w:rPr>
                <w:rStyle w:val="Hyperkobling"/>
                <w:rFonts w:ascii="Oslo Sans Office" w:eastAsia="Times New Roman" w:hAnsi="Oslo Sans Office"/>
                <w:noProof/>
                <w:lang w:eastAsia="nb-NO"/>
              </w:rPr>
              <w:t>21.1</w:t>
            </w:r>
            <w:r w:rsidRPr="002E2502">
              <w:rPr>
                <w:rStyle w:val="Hyperkobling"/>
                <w:rFonts w:eastAsia="Times New Roman"/>
                <w:noProof/>
                <w:lang w:eastAsia="nb-NO"/>
              </w:rPr>
              <w:t xml:space="preserve"> Dagmulktens størrelse (NS 8407 pkt. 40.3)</w:t>
            </w:r>
            <w:r>
              <w:rPr>
                <w:noProof/>
                <w:webHidden/>
              </w:rPr>
              <w:tab/>
            </w:r>
            <w:r>
              <w:rPr>
                <w:noProof/>
                <w:webHidden/>
              </w:rPr>
              <w:fldChar w:fldCharType="begin"/>
            </w:r>
            <w:r>
              <w:rPr>
                <w:noProof/>
                <w:webHidden/>
              </w:rPr>
              <w:instrText xml:space="preserve"> PAGEREF _Toc216334597 \h </w:instrText>
            </w:r>
            <w:r>
              <w:rPr>
                <w:noProof/>
                <w:webHidden/>
              </w:rPr>
            </w:r>
            <w:r>
              <w:rPr>
                <w:noProof/>
                <w:webHidden/>
              </w:rPr>
              <w:fldChar w:fldCharType="separate"/>
            </w:r>
            <w:r>
              <w:rPr>
                <w:noProof/>
                <w:webHidden/>
              </w:rPr>
              <w:t>16</w:t>
            </w:r>
            <w:r>
              <w:rPr>
                <w:noProof/>
                <w:webHidden/>
              </w:rPr>
              <w:fldChar w:fldCharType="end"/>
            </w:r>
          </w:hyperlink>
        </w:p>
        <w:p w14:paraId="549C8845"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598" w:history="1">
            <w:r w:rsidRPr="002E2502">
              <w:rPr>
                <w:rStyle w:val="Hyperkobling"/>
                <w:rFonts w:eastAsia="Times New Roman"/>
                <w:noProof/>
                <w:lang w:eastAsia="nb-NO"/>
              </w:rPr>
              <w:t>22</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Tvister (NS 8407 pkt. 50)</w:t>
            </w:r>
            <w:r>
              <w:rPr>
                <w:noProof/>
                <w:webHidden/>
              </w:rPr>
              <w:tab/>
            </w:r>
            <w:r>
              <w:rPr>
                <w:noProof/>
                <w:webHidden/>
              </w:rPr>
              <w:fldChar w:fldCharType="begin"/>
            </w:r>
            <w:r>
              <w:rPr>
                <w:noProof/>
                <w:webHidden/>
              </w:rPr>
              <w:instrText xml:space="preserve"> PAGEREF _Toc216334598 \h </w:instrText>
            </w:r>
            <w:r>
              <w:rPr>
                <w:noProof/>
                <w:webHidden/>
              </w:rPr>
            </w:r>
            <w:r>
              <w:rPr>
                <w:noProof/>
                <w:webHidden/>
              </w:rPr>
              <w:fldChar w:fldCharType="separate"/>
            </w:r>
            <w:r>
              <w:rPr>
                <w:noProof/>
                <w:webHidden/>
              </w:rPr>
              <w:t>16</w:t>
            </w:r>
            <w:r>
              <w:rPr>
                <w:noProof/>
                <w:webHidden/>
              </w:rPr>
              <w:fldChar w:fldCharType="end"/>
            </w:r>
          </w:hyperlink>
        </w:p>
        <w:p w14:paraId="1424953D"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599" w:history="1">
            <w:r w:rsidRPr="002E2502">
              <w:rPr>
                <w:rStyle w:val="Hyperkobling"/>
                <w:rFonts w:ascii="Oslo Sans Office" w:eastAsia="Times New Roman" w:hAnsi="Oslo Sans Office"/>
                <w:noProof/>
                <w:lang w:eastAsia="nb-NO"/>
              </w:rPr>
              <w:t>22.1</w:t>
            </w:r>
            <w:r w:rsidRPr="002E2502">
              <w:rPr>
                <w:rStyle w:val="Hyperkobling"/>
                <w:rFonts w:eastAsia="Times New Roman"/>
                <w:noProof/>
                <w:lang w:eastAsia="nb-NO"/>
              </w:rPr>
              <w:t xml:space="preserve"> Foreløpig oppmannsavgjørelse (NS 8407 pkt. 50.1.3)</w:t>
            </w:r>
            <w:r>
              <w:rPr>
                <w:noProof/>
                <w:webHidden/>
              </w:rPr>
              <w:tab/>
            </w:r>
            <w:r>
              <w:rPr>
                <w:noProof/>
                <w:webHidden/>
              </w:rPr>
              <w:fldChar w:fldCharType="begin"/>
            </w:r>
            <w:r>
              <w:rPr>
                <w:noProof/>
                <w:webHidden/>
              </w:rPr>
              <w:instrText xml:space="preserve"> PAGEREF _Toc216334599 \h </w:instrText>
            </w:r>
            <w:r>
              <w:rPr>
                <w:noProof/>
                <w:webHidden/>
              </w:rPr>
            </w:r>
            <w:r>
              <w:rPr>
                <w:noProof/>
                <w:webHidden/>
              </w:rPr>
              <w:fldChar w:fldCharType="separate"/>
            </w:r>
            <w:r>
              <w:rPr>
                <w:noProof/>
                <w:webHidden/>
              </w:rPr>
              <w:t>16</w:t>
            </w:r>
            <w:r>
              <w:rPr>
                <w:noProof/>
                <w:webHidden/>
              </w:rPr>
              <w:fldChar w:fldCharType="end"/>
            </w:r>
          </w:hyperlink>
        </w:p>
        <w:p w14:paraId="5A7DF44A"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600" w:history="1">
            <w:r w:rsidRPr="002E2502">
              <w:rPr>
                <w:rStyle w:val="Hyperkobling"/>
                <w:rFonts w:eastAsia="Times New Roman"/>
                <w:noProof/>
                <w:lang w:eastAsia="nb-NO"/>
              </w:rPr>
              <w:t>23</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Kommunikasjon mellom partene</w:t>
            </w:r>
            <w:r>
              <w:rPr>
                <w:noProof/>
                <w:webHidden/>
              </w:rPr>
              <w:tab/>
            </w:r>
            <w:r>
              <w:rPr>
                <w:noProof/>
                <w:webHidden/>
              </w:rPr>
              <w:fldChar w:fldCharType="begin"/>
            </w:r>
            <w:r>
              <w:rPr>
                <w:noProof/>
                <w:webHidden/>
              </w:rPr>
              <w:instrText xml:space="preserve"> PAGEREF _Toc216334600 \h </w:instrText>
            </w:r>
            <w:r>
              <w:rPr>
                <w:noProof/>
                <w:webHidden/>
              </w:rPr>
            </w:r>
            <w:r>
              <w:rPr>
                <w:noProof/>
                <w:webHidden/>
              </w:rPr>
              <w:fldChar w:fldCharType="separate"/>
            </w:r>
            <w:r>
              <w:rPr>
                <w:noProof/>
                <w:webHidden/>
              </w:rPr>
              <w:t>16</w:t>
            </w:r>
            <w:r>
              <w:rPr>
                <w:noProof/>
                <w:webHidden/>
              </w:rPr>
              <w:fldChar w:fldCharType="end"/>
            </w:r>
          </w:hyperlink>
        </w:p>
        <w:p w14:paraId="2D119E64"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601" w:history="1">
            <w:r w:rsidRPr="002E2502">
              <w:rPr>
                <w:rStyle w:val="Hyperkobling"/>
                <w:rFonts w:eastAsia="Times New Roman"/>
                <w:noProof/>
                <w:lang w:eastAsia="nb-NO"/>
              </w:rPr>
              <w:t>24</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Reklame</w:t>
            </w:r>
            <w:r>
              <w:rPr>
                <w:noProof/>
                <w:webHidden/>
              </w:rPr>
              <w:tab/>
            </w:r>
            <w:r>
              <w:rPr>
                <w:noProof/>
                <w:webHidden/>
              </w:rPr>
              <w:fldChar w:fldCharType="begin"/>
            </w:r>
            <w:r>
              <w:rPr>
                <w:noProof/>
                <w:webHidden/>
              </w:rPr>
              <w:instrText xml:space="preserve"> PAGEREF _Toc216334601 \h </w:instrText>
            </w:r>
            <w:r>
              <w:rPr>
                <w:noProof/>
                <w:webHidden/>
              </w:rPr>
            </w:r>
            <w:r>
              <w:rPr>
                <w:noProof/>
                <w:webHidden/>
              </w:rPr>
              <w:fldChar w:fldCharType="separate"/>
            </w:r>
            <w:r>
              <w:rPr>
                <w:noProof/>
                <w:webHidden/>
              </w:rPr>
              <w:t>17</w:t>
            </w:r>
            <w:r>
              <w:rPr>
                <w:noProof/>
                <w:webHidden/>
              </w:rPr>
              <w:fldChar w:fldCharType="end"/>
            </w:r>
          </w:hyperlink>
        </w:p>
        <w:p w14:paraId="17F61E33"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602" w:history="1">
            <w:r w:rsidRPr="002E2502">
              <w:rPr>
                <w:rStyle w:val="Hyperkobling"/>
                <w:rFonts w:eastAsia="Times New Roman"/>
                <w:noProof/>
                <w:lang w:eastAsia="nb-NO"/>
              </w:rPr>
              <w:t>25</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Bruk av regnskogprodukter</w:t>
            </w:r>
            <w:r>
              <w:rPr>
                <w:noProof/>
                <w:webHidden/>
              </w:rPr>
              <w:tab/>
            </w:r>
            <w:r>
              <w:rPr>
                <w:noProof/>
                <w:webHidden/>
              </w:rPr>
              <w:fldChar w:fldCharType="begin"/>
            </w:r>
            <w:r>
              <w:rPr>
                <w:noProof/>
                <w:webHidden/>
              </w:rPr>
              <w:instrText xml:space="preserve"> PAGEREF _Toc216334602 \h </w:instrText>
            </w:r>
            <w:r>
              <w:rPr>
                <w:noProof/>
                <w:webHidden/>
              </w:rPr>
            </w:r>
            <w:r>
              <w:rPr>
                <w:noProof/>
                <w:webHidden/>
              </w:rPr>
              <w:fldChar w:fldCharType="separate"/>
            </w:r>
            <w:r>
              <w:rPr>
                <w:noProof/>
                <w:webHidden/>
              </w:rPr>
              <w:t>17</w:t>
            </w:r>
            <w:r>
              <w:rPr>
                <w:noProof/>
                <w:webHidden/>
              </w:rPr>
              <w:fldChar w:fldCharType="end"/>
            </w:r>
          </w:hyperlink>
        </w:p>
        <w:p w14:paraId="57F14306"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603" w:history="1">
            <w:r w:rsidRPr="002E2502">
              <w:rPr>
                <w:rStyle w:val="Hyperkobling"/>
                <w:rFonts w:eastAsia="Times New Roman"/>
                <w:noProof/>
              </w:rPr>
              <w:t>26</w:t>
            </w:r>
            <w:r>
              <w:rPr>
                <w:rFonts w:eastAsiaTheme="minorEastAsia"/>
                <w:noProof/>
                <w:kern w:val="2"/>
                <w:sz w:val="24"/>
                <w:szCs w:val="24"/>
                <w:lang w:eastAsia="nb-NO"/>
                <w14:ligatures w14:val="standardContextual"/>
              </w:rPr>
              <w:tab/>
            </w:r>
            <w:r w:rsidRPr="002E2502">
              <w:rPr>
                <w:rStyle w:val="Hyperkobling"/>
                <w:rFonts w:eastAsia="Times New Roman"/>
                <w:noProof/>
              </w:rPr>
              <w:t>Oslo kommunes seriøsitetsbestemmelser</w:t>
            </w:r>
            <w:r>
              <w:rPr>
                <w:noProof/>
                <w:webHidden/>
              </w:rPr>
              <w:tab/>
            </w:r>
            <w:r>
              <w:rPr>
                <w:noProof/>
                <w:webHidden/>
              </w:rPr>
              <w:fldChar w:fldCharType="begin"/>
            </w:r>
            <w:r>
              <w:rPr>
                <w:noProof/>
                <w:webHidden/>
              </w:rPr>
              <w:instrText xml:space="preserve"> PAGEREF _Toc216334603 \h </w:instrText>
            </w:r>
            <w:r>
              <w:rPr>
                <w:noProof/>
                <w:webHidden/>
              </w:rPr>
            </w:r>
            <w:r>
              <w:rPr>
                <w:noProof/>
                <w:webHidden/>
              </w:rPr>
              <w:fldChar w:fldCharType="separate"/>
            </w:r>
            <w:r>
              <w:rPr>
                <w:noProof/>
                <w:webHidden/>
              </w:rPr>
              <w:t>17</w:t>
            </w:r>
            <w:r>
              <w:rPr>
                <w:noProof/>
                <w:webHidden/>
              </w:rPr>
              <w:fldChar w:fldCharType="end"/>
            </w:r>
          </w:hyperlink>
        </w:p>
        <w:p w14:paraId="5DA5155E"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04" w:history="1">
            <w:r w:rsidRPr="002E2502">
              <w:rPr>
                <w:rStyle w:val="Hyperkobling"/>
                <w:rFonts w:ascii="Oslo Sans Office" w:eastAsia="Times New Roman" w:hAnsi="Oslo Sans Office"/>
                <w:noProof/>
                <w:lang w:eastAsia="nb-NO"/>
              </w:rPr>
              <w:t>26.1</w:t>
            </w:r>
            <w:r w:rsidRPr="002E2502">
              <w:rPr>
                <w:rStyle w:val="Hyperkobling"/>
                <w:rFonts w:eastAsia="Times New Roman"/>
                <w:noProof/>
                <w:lang w:eastAsia="nb-NO"/>
              </w:rPr>
              <w:t xml:space="preserve"> Krav til lønns- og arbeidsvilkår (NS 8407 pkt. 18) (A)</w:t>
            </w:r>
            <w:r>
              <w:rPr>
                <w:noProof/>
                <w:webHidden/>
              </w:rPr>
              <w:tab/>
            </w:r>
            <w:r>
              <w:rPr>
                <w:noProof/>
                <w:webHidden/>
              </w:rPr>
              <w:fldChar w:fldCharType="begin"/>
            </w:r>
            <w:r>
              <w:rPr>
                <w:noProof/>
                <w:webHidden/>
              </w:rPr>
              <w:instrText xml:space="preserve"> PAGEREF _Toc216334604 \h </w:instrText>
            </w:r>
            <w:r>
              <w:rPr>
                <w:noProof/>
                <w:webHidden/>
              </w:rPr>
            </w:r>
            <w:r>
              <w:rPr>
                <w:noProof/>
                <w:webHidden/>
              </w:rPr>
              <w:fldChar w:fldCharType="separate"/>
            </w:r>
            <w:r>
              <w:rPr>
                <w:noProof/>
                <w:webHidden/>
              </w:rPr>
              <w:t>18</w:t>
            </w:r>
            <w:r>
              <w:rPr>
                <w:noProof/>
                <w:webHidden/>
              </w:rPr>
              <w:fldChar w:fldCharType="end"/>
            </w:r>
          </w:hyperlink>
        </w:p>
        <w:p w14:paraId="2131AF56"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05" w:history="1">
            <w:r w:rsidRPr="002E2502">
              <w:rPr>
                <w:rStyle w:val="Hyperkobling"/>
                <w:rFonts w:ascii="Oslo Sans Office" w:eastAsia="Times New Roman" w:hAnsi="Oslo Sans Office"/>
                <w:noProof/>
                <w:lang w:eastAsia="nb-NO"/>
              </w:rPr>
              <w:t>26.2</w:t>
            </w:r>
            <w:r w:rsidRPr="002E2502">
              <w:rPr>
                <w:rStyle w:val="Hyperkobling"/>
                <w:rFonts w:eastAsia="Times New Roman"/>
                <w:noProof/>
                <w:lang w:eastAsia="nb-NO"/>
              </w:rPr>
              <w:t xml:space="preserve"> Krav om elektronisk betaling og oppgjør (B)</w:t>
            </w:r>
            <w:r>
              <w:rPr>
                <w:noProof/>
                <w:webHidden/>
              </w:rPr>
              <w:tab/>
            </w:r>
            <w:r>
              <w:rPr>
                <w:noProof/>
                <w:webHidden/>
              </w:rPr>
              <w:fldChar w:fldCharType="begin"/>
            </w:r>
            <w:r>
              <w:rPr>
                <w:noProof/>
                <w:webHidden/>
              </w:rPr>
              <w:instrText xml:space="preserve"> PAGEREF _Toc216334605 \h </w:instrText>
            </w:r>
            <w:r>
              <w:rPr>
                <w:noProof/>
                <w:webHidden/>
              </w:rPr>
            </w:r>
            <w:r>
              <w:rPr>
                <w:noProof/>
                <w:webHidden/>
              </w:rPr>
              <w:fldChar w:fldCharType="separate"/>
            </w:r>
            <w:r>
              <w:rPr>
                <w:noProof/>
                <w:webHidden/>
              </w:rPr>
              <w:t>19</w:t>
            </w:r>
            <w:r>
              <w:rPr>
                <w:noProof/>
                <w:webHidden/>
              </w:rPr>
              <w:fldChar w:fldCharType="end"/>
            </w:r>
          </w:hyperlink>
        </w:p>
        <w:p w14:paraId="0A203735"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06" w:history="1">
            <w:r w:rsidRPr="002E2502">
              <w:rPr>
                <w:rStyle w:val="Hyperkobling"/>
                <w:rFonts w:ascii="Oslo Sans Office" w:eastAsia="Times New Roman" w:hAnsi="Oslo Sans Office"/>
                <w:noProof/>
                <w:lang w:eastAsia="nb-NO"/>
              </w:rPr>
              <w:t>26.3</w:t>
            </w:r>
            <w:r w:rsidRPr="002E2502">
              <w:rPr>
                <w:rStyle w:val="Hyperkobling"/>
                <w:rFonts w:eastAsia="Times New Roman"/>
                <w:noProof/>
                <w:lang w:eastAsia="nb-NO"/>
              </w:rPr>
              <w:t xml:space="preserve"> Krav om elektronisk utbetaling av lønn til arbeiders bankkonto (C)</w:t>
            </w:r>
            <w:r>
              <w:rPr>
                <w:noProof/>
                <w:webHidden/>
              </w:rPr>
              <w:tab/>
            </w:r>
            <w:r>
              <w:rPr>
                <w:noProof/>
                <w:webHidden/>
              </w:rPr>
              <w:fldChar w:fldCharType="begin"/>
            </w:r>
            <w:r>
              <w:rPr>
                <w:noProof/>
                <w:webHidden/>
              </w:rPr>
              <w:instrText xml:space="preserve"> PAGEREF _Toc216334606 \h </w:instrText>
            </w:r>
            <w:r>
              <w:rPr>
                <w:noProof/>
                <w:webHidden/>
              </w:rPr>
            </w:r>
            <w:r>
              <w:rPr>
                <w:noProof/>
                <w:webHidden/>
              </w:rPr>
              <w:fldChar w:fldCharType="separate"/>
            </w:r>
            <w:r>
              <w:rPr>
                <w:noProof/>
                <w:webHidden/>
              </w:rPr>
              <w:t>20</w:t>
            </w:r>
            <w:r>
              <w:rPr>
                <w:noProof/>
                <w:webHidden/>
              </w:rPr>
              <w:fldChar w:fldCharType="end"/>
            </w:r>
          </w:hyperlink>
        </w:p>
        <w:p w14:paraId="10F2B23D"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07" w:history="1">
            <w:r w:rsidRPr="002E2502">
              <w:rPr>
                <w:rStyle w:val="Hyperkobling"/>
                <w:rFonts w:ascii="Oslo Sans Office" w:eastAsia="Times New Roman" w:hAnsi="Oslo Sans Office"/>
                <w:noProof/>
                <w:lang w:eastAsia="nb-NO"/>
              </w:rPr>
              <w:t>26.4</w:t>
            </w:r>
            <w:r w:rsidRPr="002E2502">
              <w:rPr>
                <w:rStyle w:val="Hyperkobling"/>
                <w:rFonts w:eastAsia="Times New Roman"/>
                <w:noProof/>
                <w:lang w:eastAsia="nb-NO"/>
              </w:rPr>
              <w:t xml:space="preserve"> Krav om yrkesmessig integritet og dokumentasjonsplikt (D)</w:t>
            </w:r>
            <w:r>
              <w:rPr>
                <w:noProof/>
                <w:webHidden/>
              </w:rPr>
              <w:tab/>
            </w:r>
            <w:r>
              <w:rPr>
                <w:noProof/>
                <w:webHidden/>
              </w:rPr>
              <w:fldChar w:fldCharType="begin"/>
            </w:r>
            <w:r>
              <w:rPr>
                <w:noProof/>
                <w:webHidden/>
              </w:rPr>
              <w:instrText xml:space="preserve"> PAGEREF _Toc216334607 \h </w:instrText>
            </w:r>
            <w:r>
              <w:rPr>
                <w:noProof/>
                <w:webHidden/>
              </w:rPr>
            </w:r>
            <w:r>
              <w:rPr>
                <w:noProof/>
                <w:webHidden/>
              </w:rPr>
              <w:fldChar w:fldCharType="separate"/>
            </w:r>
            <w:r>
              <w:rPr>
                <w:noProof/>
                <w:webHidden/>
              </w:rPr>
              <w:t>20</w:t>
            </w:r>
            <w:r>
              <w:rPr>
                <w:noProof/>
                <w:webHidden/>
              </w:rPr>
              <w:fldChar w:fldCharType="end"/>
            </w:r>
          </w:hyperlink>
        </w:p>
        <w:p w14:paraId="49AC9AA9"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08" w:history="1">
            <w:r w:rsidRPr="002E2502">
              <w:rPr>
                <w:rStyle w:val="Hyperkobling"/>
                <w:rFonts w:ascii="Oslo Sans Office" w:eastAsia="Times New Roman" w:hAnsi="Oslo Sans Office"/>
                <w:noProof/>
                <w:lang w:eastAsia="nb-NO"/>
              </w:rPr>
              <w:t>26.5</w:t>
            </w:r>
            <w:r w:rsidRPr="002E2502">
              <w:rPr>
                <w:rStyle w:val="Hyperkobling"/>
                <w:rFonts w:eastAsia="Times New Roman"/>
                <w:noProof/>
                <w:lang w:eastAsia="nb-NO"/>
              </w:rPr>
              <w:t xml:space="preserve"> Byggherrens rett til å gjennomføre revisjon og stedlig kontroll (E)</w:t>
            </w:r>
            <w:r>
              <w:rPr>
                <w:noProof/>
                <w:webHidden/>
              </w:rPr>
              <w:tab/>
            </w:r>
            <w:r>
              <w:rPr>
                <w:noProof/>
                <w:webHidden/>
              </w:rPr>
              <w:fldChar w:fldCharType="begin"/>
            </w:r>
            <w:r>
              <w:rPr>
                <w:noProof/>
                <w:webHidden/>
              </w:rPr>
              <w:instrText xml:space="preserve"> PAGEREF _Toc216334608 \h </w:instrText>
            </w:r>
            <w:r>
              <w:rPr>
                <w:noProof/>
                <w:webHidden/>
              </w:rPr>
            </w:r>
            <w:r>
              <w:rPr>
                <w:noProof/>
                <w:webHidden/>
              </w:rPr>
              <w:fldChar w:fldCharType="separate"/>
            </w:r>
            <w:r>
              <w:rPr>
                <w:noProof/>
                <w:webHidden/>
              </w:rPr>
              <w:t>20</w:t>
            </w:r>
            <w:r>
              <w:rPr>
                <w:noProof/>
                <w:webHidden/>
              </w:rPr>
              <w:fldChar w:fldCharType="end"/>
            </w:r>
          </w:hyperlink>
        </w:p>
        <w:p w14:paraId="7DB630B0"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09" w:history="1">
            <w:r w:rsidRPr="002E2502">
              <w:rPr>
                <w:rStyle w:val="Hyperkobling"/>
                <w:rFonts w:ascii="Oslo Sans Office" w:eastAsia="Times New Roman" w:hAnsi="Oslo Sans Office"/>
                <w:noProof/>
                <w:lang w:eastAsia="nb-NO"/>
              </w:rPr>
              <w:t>26.6</w:t>
            </w:r>
            <w:r w:rsidRPr="002E2502">
              <w:rPr>
                <w:rStyle w:val="Hyperkobling"/>
                <w:rFonts w:eastAsia="Times New Roman"/>
                <w:noProof/>
                <w:lang w:eastAsia="nb-NO"/>
              </w:rPr>
              <w:t xml:space="preserve"> Konsekvenser ved brudd på konkurranselovgivningen (F)</w:t>
            </w:r>
            <w:r>
              <w:rPr>
                <w:noProof/>
                <w:webHidden/>
              </w:rPr>
              <w:tab/>
            </w:r>
            <w:r>
              <w:rPr>
                <w:noProof/>
                <w:webHidden/>
              </w:rPr>
              <w:fldChar w:fldCharType="begin"/>
            </w:r>
            <w:r>
              <w:rPr>
                <w:noProof/>
                <w:webHidden/>
              </w:rPr>
              <w:instrText xml:space="preserve"> PAGEREF _Toc216334609 \h </w:instrText>
            </w:r>
            <w:r>
              <w:rPr>
                <w:noProof/>
                <w:webHidden/>
              </w:rPr>
            </w:r>
            <w:r>
              <w:rPr>
                <w:noProof/>
                <w:webHidden/>
              </w:rPr>
              <w:fldChar w:fldCharType="separate"/>
            </w:r>
            <w:r>
              <w:rPr>
                <w:noProof/>
                <w:webHidden/>
              </w:rPr>
              <w:t>21</w:t>
            </w:r>
            <w:r>
              <w:rPr>
                <w:noProof/>
                <w:webHidden/>
              </w:rPr>
              <w:fldChar w:fldCharType="end"/>
            </w:r>
          </w:hyperlink>
        </w:p>
        <w:p w14:paraId="5176D456"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0" w:history="1">
            <w:r w:rsidRPr="002E2502">
              <w:rPr>
                <w:rStyle w:val="Hyperkobling"/>
                <w:rFonts w:ascii="Oslo Sans Office" w:eastAsia="Times New Roman" w:hAnsi="Oslo Sans Office"/>
                <w:noProof/>
                <w:lang w:eastAsia="nb-NO"/>
              </w:rPr>
              <w:t>26.7</w:t>
            </w:r>
            <w:r w:rsidRPr="002E2502">
              <w:rPr>
                <w:rStyle w:val="Hyperkobling"/>
                <w:rFonts w:eastAsia="Times New Roman"/>
                <w:noProof/>
                <w:lang w:eastAsia="nb-NO"/>
              </w:rPr>
              <w:t xml:space="preserve"> Krav om fullmakt til å innhente opplysninger gjennom utvidet skatteattest (T)</w:t>
            </w:r>
            <w:r>
              <w:rPr>
                <w:noProof/>
                <w:webHidden/>
              </w:rPr>
              <w:tab/>
            </w:r>
            <w:r>
              <w:rPr>
                <w:noProof/>
                <w:webHidden/>
              </w:rPr>
              <w:fldChar w:fldCharType="begin"/>
            </w:r>
            <w:r>
              <w:rPr>
                <w:noProof/>
                <w:webHidden/>
              </w:rPr>
              <w:instrText xml:space="preserve"> PAGEREF _Toc216334610 \h </w:instrText>
            </w:r>
            <w:r>
              <w:rPr>
                <w:noProof/>
                <w:webHidden/>
              </w:rPr>
            </w:r>
            <w:r>
              <w:rPr>
                <w:noProof/>
                <w:webHidden/>
              </w:rPr>
              <w:fldChar w:fldCharType="separate"/>
            </w:r>
            <w:r>
              <w:rPr>
                <w:noProof/>
                <w:webHidden/>
              </w:rPr>
              <w:t>22</w:t>
            </w:r>
            <w:r>
              <w:rPr>
                <w:noProof/>
                <w:webHidden/>
              </w:rPr>
              <w:fldChar w:fldCharType="end"/>
            </w:r>
          </w:hyperlink>
        </w:p>
        <w:p w14:paraId="56BCBF95"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1" w:history="1">
            <w:r w:rsidRPr="002E2502">
              <w:rPr>
                <w:rStyle w:val="Hyperkobling"/>
                <w:rFonts w:ascii="Oslo Sans Office" w:eastAsia="Times New Roman" w:hAnsi="Oslo Sans Office"/>
                <w:noProof/>
                <w:lang w:eastAsia="nb-NO"/>
              </w:rPr>
              <w:t>26.8</w:t>
            </w:r>
            <w:r w:rsidRPr="002E2502">
              <w:rPr>
                <w:rStyle w:val="Hyperkobling"/>
                <w:rFonts w:eastAsia="Times New Roman"/>
                <w:noProof/>
                <w:lang w:eastAsia="nb-NO"/>
              </w:rPr>
              <w:t xml:space="preserve"> Krav om oppfyllelse av skatte- og avgiftsforpliktelser (G)</w:t>
            </w:r>
            <w:r>
              <w:rPr>
                <w:noProof/>
                <w:webHidden/>
              </w:rPr>
              <w:tab/>
            </w:r>
            <w:r>
              <w:rPr>
                <w:noProof/>
                <w:webHidden/>
              </w:rPr>
              <w:fldChar w:fldCharType="begin"/>
            </w:r>
            <w:r>
              <w:rPr>
                <w:noProof/>
                <w:webHidden/>
              </w:rPr>
              <w:instrText xml:space="preserve"> PAGEREF _Toc216334611 \h </w:instrText>
            </w:r>
            <w:r>
              <w:rPr>
                <w:noProof/>
                <w:webHidden/>
              </w:rPr>
            </w:r>
            <w:r>
              <w:rPr>
                <w:noProof/>
                <w:webHidden/>
              </w:rPr>
              <w:fldChar w:fldCharType="separate"/>
            </w:r>
            <w:r>
              <w:rPr>
                <w:noProof/>
                <w:webHidden/>
              </w:rPr>
              <w:t>22</w:t>
            </w:r>
            <w:r>
              <w:rPr>
                <w:noProof/>
                <w:webHidden/>
              </w:rPr>
              <w:fldChar w:fldCharType="end"/>
            </w:r>
          </w:hyperlink>
        </w:p>
        <w:p w14:paraId="220E96E4"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2" w:history="1">
            <w:r w:rsidRPr="002E2502">
              <w:rPr>
                <w:rStyle w:val="Hyperkobling"/>
                <w:rFonts w:ascii="Oslo Sans Office" w:eastAsia="Times New Roman" w:hAnsi="Oslo Sans Office"/>
                <w:noProof/>
                <w:lang w:eastAsia="nb-NO"/>
              </w:rPr>
              <w:t>26.9</w:t>
            </w:r>
            <w:r w:rsidRPr="002E2502">
              <w:rPr>
                <w:rStyle w:val="Hyperkobling"/>
                <w:rFonts w:eastAsia="Times New Roman"/>
                <w:noProof/>
                <w:lang w:eastAsia="nb-NO"/>
              </w:rPr>
              <w:t xml:space="preserve"> Krav om begrensning i antall ledd underentreprenører i vertikal kjede (NS 8407 pkt. 10) (H)</w:t>
            </w:r>
            <w:r>
              <w:rPr>
                <w:noProof/>
                <w:webHidden/>
              </w:rPr>
              <w:tab/>
            </w:r>
            <w:r>
              <w:rPr>
                <w:noProof/>
                <w:webHidden/>
              </w:rPr>
              <w:fldChar w:fldCharType="begin"/>
            </w:r>
            <w:r>
              <w:rPr>
                <w:noProof/>
                <w:webHidden/>
              </w:rPr>
              <w:instrText xml:space="preserve"> PAGEREF _Toc216334612 \h </w:instrText>
            </w:r>
            <w:r>
              <w:rPr>
                <w:noProof/>
                <w:webHidden/>
              </w:rPr>
            </w:r>
            <w:r>
              <w:rPr>
                <w:noProof/>
                <w:webHidden/>
              </w:rPr>
              <w:fldChar w:fldCharType="separate"/>
            </w:r>
            <w:r>
              <w:rPr>
                <w:noProof/>
                <w:webHidden/>
              </w:rPr>
              <w:t>23</w:t>
            </w:r>
            <w:r>
              <w:rPr>
                <w:noProof/>
                <w:webHidden/>
              </w:rPr>
              <w:fldChar w:fldCharType="end"/>
            </w:r>
          </w:hyperlink>
        </w:p>
        <w:p w14:paraId="24BF618D"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3" w:history="1">
            <w:r w:rsidRPr="002E2502">
              <w:rPr>
                <w:rStyle w:val="Hyperkobling"/>
                <w:rFonts w:ascii="Oslo Sans Office" w:eastAsia="Times New Roman" w:hAnsi="Oslo Sans Office"/>
                <w:noProof/>
                <w:lang w:eastAsia="nb-NO"/>
              </w:rPr>
              <w:t>26.10</w:t>
            </w:r>
            <w:r w:rsidRPr="002E2502">
              <w:rPr>
                <w:rStyle w:val="Hyperkobling"/>
                <w:rFonts w:eastAsia="Times New Roman"/>
                <w:noProof/>
                <w:lang w:eastAsia="nb-NO"/>
              </w:rPr>
              <w:t xml:space="preserve"> Krav om bruk av fast ansatte i 100 % stilling (I)</w:t>
            </w:r>
            <w:r>
              <w:rPr>
                <w:noProof/>
                <w:webHidden/>
              </w:rPr>
              <w:tab/>
            </w:r>
            <w:r>
              <w:rPr>
                <w:noProof/>
                <w:webHidden/>
              </w:rPr>
              <w:fldChar w:fldCharType="begin"/>
            </w:r>
            <w:r>
              <w:rPr>
                <w:noProof/>
                <w:webHidden/>
              </w:rPr>
              <w:instrText xml:space="preserve"> PAGEREF _Toc216334613 \h </w:instrText>
            </w:r>
            <w:r>
              <w:rPr>
                <w:noProof/>
                <w:webHidden/>
              </w:rPr>
            </w:r>
            <w:r>
              <w:rPr>
                <w:noProof/>
                <w:webHidden/>
              </w:rPr>
              <w:fldChar w:fldCharType="separate"/>
            </w:r>
            <w:r>
              <w:rPr>
                <w:noProof/>
                <w:webHidden/>
              </w:rPr>
              <w:t>24</w:t>
            </w:r>
            <w:r>
              <w:rPr>
                <w:noProof/>
                <w:webHidden/>
              </w:rPr>
              <w:fldChar w:fldCharType="end"/>
            </w:r>
          </w:hyperlink>
        </w:p>
        <w:p w14:paraId="5D0E24F4"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4" w:history="1">
            <w:r w:rsidRPr="002E2502">
              <w:rPr>
                <w:rStyle w:val="Hyperkobling"/>
                <w:rFonts w:ascii="Oslo Sans Office" w:eastAsia="Times New Roman" w:hAnsi="Oslo Sans Office"/>
                <w:noProof/>
                <w:lang w:eastAsia="nb-NO"/>
              </w:rPr>
              <w:t>26.11</w:t>
            </w:r>
            <w:r w:rsidRPr="002E2502">
              <w:rPr>
                <w:rStyle w:val="Hyperkobling"/>
                <w:rFonts w:eastAsia="Times New Roman"/>
                <w:noProof/>
                <w:lang w:eastAsia="nb-NO"/>
              </w:rPr>
              <w:t xml:space="preserve"> Krav om dokumentert yrkesskadeforsikring (NS 8407 pkt. 18) (J)</w:t>
            </w:r>
            <w:r>
              <w:rPr>
                <w:noProof/>
                <w:webHidden/>
              </w:rPr>
              <w:tab/>
            </w:r>
            <w:r>
              <w:rPr>
                <w:noProof/>
                <w:webHidden/>
              </w:rPr>
              <w:fldChar w:fldCharType="begin"/>
            </w:r>
            <w:r>
              <w:rPr>
                <w:noProof/>
                <w:webHidden/>
              </w:rPr>
              <w:instrText xml:space="preserve"> PAGEREF _Toc216334614 \h </w:instrText>
            </w:r>
            <w:r>
              <w:rPr>
                <w:noProof/>
                <w:webHidden/>
              </w:rPr>
            </w:r>
            <w:r>
              <w:rPr>
                <w:noProof/>
                <w:webHidden/>
              </w:rPr>
              <w:fldChar w:fldCharType="separate"/>
            </w:r>
            <w:r>
              <w:rPr>
                <w:noProof/>
                <w:webHidden/>
              </w:rPr>
              <w:t>25</w:t>
            </w:r>
            <w:r>
              <w:rPr>
                <w:noProof/>
                <w:webHidden/>
              </w:rPr>
              <w:fldChar w:fldCharType="end"/>
            </w:r>
          </w:hyperlink>
        </w:p>
        <w:p w14:paraId="02AC9077"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5" w:history="1">
            <w:r w:rsidRPr="002E2502">
              <w:rPr>
                <w:rStyle w:val="Hyperkobling"/>
                <w:rFonts w:ascii="Oslo Sans Office" w:eastAsia="Times New Roman" w:hAnsi="Oslo Sans Office"/>
                <w:noProof/>
                <w:lang w:eastAsia="nb-NO"/>
              </w:rPr>
              <w:t>26.12</w:t>
            </w:r>
            <w:r w:rsidRPr="002E2502">
              <w:rPr>
                <w:rStyle w:val="Hyperkobling"/>
                <w:rFonts w:eastAsia="Times New Roman"/>
                <w:noProof/>
                <w:lang w:eastAsia="nb-NO"/>
              </w:rPr>
              <w:t xml:space="preserve"> Krav om dokumentert obligatorisk pensjonsordning (NS 8407 pkt. 18) (K)</w:t>
            </w:r>
            <w:r>
              <w:rPr>
                <w:noProof/>
                <w:webHidden/>
              </w:rPr>
              <w:tab/>
            </w:r>
            <w:r>
              <w:rPr>
                <w:noProof/>
                <w:webHidden/>
              </w:rPr>
              <w:fldChar w:fldCharType="begin"/>
            </w:r>
            <w:r>
              <w:rPr>
                <w:noProof/>
                <w:webHidden/>
              </w:rPr>
              <w:instrText xml:space="preserve"> PAGEREF _Toc216334615 \h </w:instrText>
            </w:r>
            <w:r>
              <w:rPr>
                <w:noProof/>
                <w:webHidden/>
              </w:rPr>
            </w:r>
            <w:r>
              <w:rPr>
                <w:noProof/>
                <w:webHidden/>
              </w:rPr>
              <w:fldChar w:fldCharType="separate"/>
            </w:r>
            <w:r>
              <w:rPr>
                <w:noProof/>
                <w:webHidden/>
              </w:rPr>
              <w:t>26</w:t>
            </w:r>
            <w:r>
              <w:rPr>
                <w:noProof/>
                <w:webHidden/>
              </w:rPr>
              <w:fldChar w:fldCharType="end"/>
            </w:r>
          </w:hyperlink>
        </w:p>
        <w:p w14:paraId="312EE752"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6" w:history="1">
            <w:r w:rsidRPr="002E2502">
              <w:rPr>
                <w:rStyle w:val="Hyperkobling"/>
                <w:rFonts w:ascii="Oslo Sans Office" w:eastAsia="Times New Roman" w:hAnsi="Oslo Sans Office"/>
                <w:noProof/>
                <w:lang w:eastAsia="nb-NO"/>
              </w:rPr>
              <w:t>26.13</w:t>
            </w:r>
            <w:r w:rsidRPr="002E2502">
              <w:rPr>
                <w:rStyle w:val="Hyperkobling"/>
                <w:rFonts w:eastAsia="Times New Roman"/>
                <w:noProof/>
                <w:lang w:eastAsia="nb-NO"/>
              </w:rPr>
              <w:t xml:space="preserve"> Totalentreprenørens informasjonsplikt (L)</w:t>
            </w:r>
            <w:r>
              <w:rPr>
                <w:noProof/>
                <w:webHidden/>
              </w:rPr>
              <w:tab/>
            </w:r>
            <w:r>
              <w:rPr>
                <w:noProof/>
                <w:webHidden/>
              </w:rPr>
              <w:fldChar w:fldCharType="begin"/>
            </w:r>
            <w:r>
              <w:rPr>
                <w:noProof/>
                <w:webHidden/>
              </w:rPr>
              <w:instrText xml:space="preserve"> PAGEREF _Toc216334616 \h </w:instrText>
            </w:r>
            <w:r>
              <w:rPr>
                <w:noProof/>
                <w:webHidden/>
              </w:rPr>
            </w:r>
            <w:r>
              <w:rPr>
                <w:noProof/>
                <w:webHidden/>
              </w:rPr>
              <w:fldChar w:fldCharType="separate"/>
            </w:r>
            <w:r>
              <w:rPr>
                <w:noProof/>
                <w:webHidden/>
              </w:rPr>
              <w:t>26</w:t>
            </w:r>
            <w:r>
              <w:rPr>
                <w:noProof/>
                <w:webHidden/>
              </w:rPr>
              <w:fldChar w:fldCharType="end"/>
            </w:r>
          </w:hyperlink>
        </w:p>
        <w:p w14:paraId="6F6CF035"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7" w:history="1">
            <w:r w:rsidRPr="002E2502">
              <w:rPr>
                <w:rStyle w:val="Hyperkobling"/>
                <w:rFonts w:ascii="Oslo Sans Office" w:eastAsia="Times New Roman" w:hAnsi="Oslo Sans Office"/>
                <w:noProof/>
                <w:lang w:eastAsia="nb-NO"/>
              </w:rPr>
              <w:t>26.14</w:t>
            </w:r>
            <w:r w:rsidRPr="002E2502">
              <w:rPr>
                <w:rStyle w:val="Hyperkobling"/>
                <w:rFonts w:eastAsia="Times New Roman"/>
                <w:noProof/>
                <w:lang w:eastAsia="nb-NO"/>
              </w:rPr>
              <w:t xml:space="preserve"> Krav om forhåndsgodkjenning av underentreprenører og kontraktsmedhjelpere (M)</w:t>
            </w:r>
            <w:r>
              <w:rPr>
                <w:noProof/>
                <w:webHidden/>
              </w:rPr>
              <w:tab/>
            </w:r>
            <w:r>
              <w:rPr>
                <w:noProof/>
                <w:webHidden/>
              </w:rPr>
              <w:fldChar w:fldCharType="begin"/>
            </w:r>
            <w:r>
              <w:rPr>
                <w:noProof/>
                <w:webHidden/>
              </w:rPr>
              <w:instrText xml:space="preserve"> PAGEREF _Toc216334617 \h </w:instrText>
            </w:r>
            <w:r>
              <w:rPr>
                <w:noProof/>
                <w:webHidden/>
              </w:rPr>
            </w:r>
            <w:r>
              <w:rPr>
                <w:noProof/>
                <w:webHidden/>
              </w:rPr>
              <w:fldChar w:fldCharType="separate"/>
            </w:r>
            <w:r>
              <w:rPr>
                <w:noProof/>
                <w:webHidden/>
              </w:rPr>
              <w:t>26</w:t>
            </w:r>
            <w:r>
              <w:rPr>
                <w:noProof/>
                <w:webHidden/>
              </w:rPr>
              <w:fldChar w:fldCharType="end"/>
            </w:r>
          </w:hyperlink>
        </w:p>
        <w:p w14:paraId="414813AB"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8" w:history="1">
            <w:r w:rsidRPr="002E2502">
              <w:rPr>
                <w:rStyle w:val="Hyperkobling"/>
                <w:rFonts w:ascii="Oslo Sans Office" w:eastAsia="Times New Roman" w:hAnsi="Oslo Sans Office"/>
                <w:noProof/>
                <w:lang w:eastAsia="nb-NO"/>
              </w:rPr>
              <w:t>26.15</w:t>
            </w:r>
            <w:r w:rsidRPr="002E2502">
              <w:rPr>
                <w:rStyle w:val="Hyperkobling"/>
                <w:rFonts w:eastAsia="Times New Roman"/>
                <w:noProof/>
                <w:lang w:eastAsia="nb-NO"/>
              </w:rPr>
              <w:t xml:space="preserve"> Krav til internkontroll og sikkerhet, helse og arbeidsmiljø (SHA) (NS 8407 pkt. 18) (N)</w:t>
            </w:r>
            <w:r>
              <w:rPr>
                <w:noProof/>
                <w:webHidden/>
              </w:rPr>
              <w:tab/>
            </w:r>
            <w:r>
              <w:rPr>
                <w:noProof/>
                <w:webHidden/>
              </w:rPr>
              <w:fldChar w:fldCharType="begin"/>
            </w:r>
            <w:r>
              <w:rPr>
                <w:noProof/>
                <w:webHidden/>
              </w:rPr>
              <w:instrText xml:space="preserve"> PAGEREF _Toc216334618 \h </w:instrText>
            </w:r>
            <w:r>
              <w:rPr>
                <w:noProof/>
                <w:webHidden/>
              </w:rPr>
            </w:r>
            <w:r>
              <w:rPr>
                <w:noProof/>
                <w:webHidden/>
              </w:rPr>
              <w:fldChar w:fldCharType="separate"/>
            </w:r>
            <w:r>
              <w:rPr>
                <w:noProof/>
                <w:webHidden/>
              </w:rPr>
              <w:t>27</w:t>
            </w:r>
            <w:r>
              <w:rPr>
                <w:noProof/>
                <w:webHidden/>
              </w:rPr>
              <w:fldChar w:fldCharType="end"/>
            </w:r>
          </w:hyperlink>
        </w:p>
        <w:p w14:paraId="05276F0D"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19" w:history="1">
            <w:r w:rsidRPr="002E2502">
              <w:rPr>
                <w:rStyle w:val="Hyperkobling"/>
                <w:rFonts w:ascii="Oslo Sans Office" w:eastAsia="Times New Roman" w:hAnsi="Oslo Sans Office"/>
                <w:noProof/>
                <w:lang w:eastAsia="nb-NO"/>
              </w:rPr>
              <w:t>26.16</w:t>
            </w:r>
            <w:r w:rsidRPr="002E2502">
              <w:rPr>
                <w:rStyle w:val="Hyperkobling"/>
                <w:rFonts w:eastAsia="Times New Roman"/>
                <w:noProof/>
                <w:lang w:eastAsia="nb-NO"/>
              </w:rPr>
              <w:t xml:space="preserve"> Krav om forhåndsregistrering av </w:t>
            </w:r>
            <w:r w:rsidRPr="002E2502">
              <w:rPr>
                <w:rStyle w:val="Hyperkobling"/>
                <w:noProof/>
              </w:rPr>
              <w:t>mannskapslister</w:t>
            </w:r>
            <w:r w:rsidRPr="002E2502">
              <w:rPr>
                <w:rStyle w:val="Hyperkobling"/>
                <w:rFonts w:eastAsia="Times New Roman"/>
                <w:noProof/>
                <w:lang w:eastAsia="nb-NO"/>
              </w:rPr>
              <w:t xml:space="preserve"> og føring av oversiktslister (O)</w:t>
            </w:r>
            <w:r>
              <w:rPr>
                <w:noProof/>
                <w:webHidden/>
              </w:rPr>
              <w:tab/>
            </w:r>
            <w:r>
              <w:rPr>
                <w:noProof/>
                <w:webHidden/>
              </w:rPr>
              <w:fldChar w:fldCharType="begin"/>
            </w:r>
            <w:r>
              <w:rPr>
                <w:noProof/>
                <w:webHidden/>
              </w:rPr>
              <w:instrText xml:space="preserve"> PAGEREF _Toc216334619 \h </w:instrText>
            </w:r>
            <w:r>
              <w:rPr>
                <w:noProof/>
                <w:webHidden/>
              </w:rPr>
            </w:r>
            <w:r>
              <w:rPr>
                <w:noProof/>
                <w:webHidden/>
              </w:rPr>
              <w:fldChar w:fldCharType="separate"/>
            </w:r>
            <w:r>
              <w:rPr>
                <w:noProof/>
                <w:webHidden/>
              </w:rPr>
              <w:t>28</w:t>
            </w:r>
            <w:r>
              <w:rPr>
                <w:noProof/>
                <w:webHidden/>
              </w:rPr>
              <w:fldChar w:fldCharType="end"/>
            </w:r>
          </w:hyperlink>
        </w:p>
        <w:p w14:paraId="54DBF6BA"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20" w:history="1">
            <w:r w:rsidRPr="002E2502">
              <w:rPr>
                <w:rStyle w:val="Hyperkobling"/>
                <w:rFonts w:ascii="Oslo Sans Office" w:eastAsia="Times New Roman" w:hAnsi="Oslo Sans Office"/>
                <w:noProof/>
                <w:lang w:eastAsia="nb-NO"/>
              </w:rPr>
              <w:t>26.17</w:t>
            </w:r>
            <w:r w:rsidRPr="002E2502">
              <w:rPr>
                <w:rStyle w:val="Hyperkobling"/>
                <w:rFonts w:eastAsia="Times New Roman"/>
                <w:noProof/>
                <w:lang w:eastAsia="nb-NO"/>
              </w:rPr>
              <w:t xml:space="preserve"> Krav om inn- og utregistrering med gyldig HMS-kort fra første dag (P)</w:t>
            </w:r>
            <w:r>
              <w:rPr>
                <w:noProof/>
                <w:webHidden/>
              </w:rPr>
              <w:tab/>
            </w:r>
            <w:r>
              <w:rPr>
                <w:noProof/>
                <w:webHidden/>
              </w:rPr>
              <w:fldChar w:fldCharType="begin"/>
            </w:r>
            <w:r>
              <w:rPr>
                <w:noProof/>
                <w:webHidden/>
              </w:rPr>
              <w:instrText xml:space="preserve"> PAGEREF _Toc216334620 \h </w:instrText>
            </w:r>
            <w:r>
              <w:rPr>
                <w:noProof/>
                <w:webHidden/>
              </w:rPr>
            </w:r>
            <w:r>
              <w:rPr>
                <w:noProof/>
                <w:webHidden/>
              </w:rPr>
              <w:fldChar w:fldCharType="separate"/>
            </w:r>
            <w:r>
              <w:rPr>
                <w:noProof/>
                <w:webHidden/>
              </w:rPr>
              <w:t>28</w:t>
            </w:r>
            <w:r>
              <w:rPr>
                <w:noProof/>
                <w:webHidden/>
              </w:rPr>
              <w:fldChar w:fldCharType="end"/>
            </w:r>
          </w:hyperlink>
        </w:p>
        <w:p w14:paraId="15950F78"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21" w:history="1">
            <w:r w:rsidRPr="002E2502">
              <w:rPr>
                <w:rStyle w:val="Hyperkobling"/>
                <w:rFonts w:ascii="Oslo Sans Office" w:eastAsia="Times New Roman" w:hAnsi="Oslo Sans Office"/>
                <w:noProof/>
                <w:lang w:eastAsia="nb-NO"/>
              </w:rPr>
              <w:t>26.18</w:t>
            </w:r>
            <w:r w:rsidRPr="002E2502">
              <w:rPr>
                <w:rStyle w:val="Hyperkobling"/>
                <w:rFonts w:eastAsia="Times New Roman"/>
                <w:noProof/>
                <w:lang w:eastAsia="nb-NO"/>
              </w:rPr>
              <w:t xml:space="preserve"> Krav om registrering og overføring av data fra Totalentreprenøren for bygge- og anleggsoppdrag (Q)</w:t>
            </w:r>
            <w:r>
              <w:rPr>
                <w:noProof/>
                <w:webHidden/>
              </w:rPr>
              <w:tab/>
            </w:r>
            <w:r>
              <w:rPr>
                <w:noProof/>
                <w:webHidden/>
              </w:rPr>
              <w:fldChar w:fldCharType="begin"/>
            </w:r>
            <w:r>
              <w:rPr>
                <w:noProof/>
                <w:webHidden/>
              </w:rPr>
              <w:instrText xml:space="preserve"> PAGEREF _Toc216334621 \h </w:instrText>
            </w:r>
            <w:r>
              <w:rPr>
                <w:noProof/>
                <w:webHidden/>
              </w:rPr>
            </w:r>
            <w:r>
              <w:rPr>
                <w:noProof/>
                <w:webHidden/>
              </w:rPr>
              <w:fldChar w:fldCharType="separate"/>
            </w:r>
            <w:r>
              <w:rPr>
                <w:noProof/>
                <w:webHidden/>
              </w:rPr>
              <w:t>29</w:t>
            </w:r>
            <w:r>
              <w:rPr>
                <w:noProof/>
                <w:webHidden/>
              </w:rPr>
              <w:fldChar w:fldCharType="end"/>
            </w:r>
          </w:hyperlink>
        </w:p>
        <w:p w14:paraId="127F3687"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22" w:history="1">
            <w:r w:rsidRPr="002E2502">
              <w:rPr>
                <w:rStyle w:val="Hyperkobling"/>
                <w:rFonts w:ascii="Oslo Sans Office" w:eastAsia="Times New Roman" w:hAnsi="Oslo Sans Office"/>
                <w:noProof/>
                <w:lang w:eastAsia="nb-NO"/>
              </w:rPr>
              <w:t>26.19</w:t>
            </w:r>
            <w:r w:rsidRPr="002E2502">
              <w:rPr>
                <w:rStyle w:val="Hyperkobling"/>
                <w:rFonts w:eastAsia="Times New Roman"/>
                <w:noProof/>
                <w:lang w:eastAsia="nb-NO"/>
              </w:rPr>
              <w:t xml:space="preserve"> Krav om pliktig medlemskap i StartBANK eller tilsvarende leverandørregister (R)</w:t>
            </w:r>
            <w:r>
              <w:rPr>
                <w:noProof/>
                <w:webHidden/>
              </w:rPr>
              <w:tab/>
            </w:r>
            <w:r>
              <w:rPr>
                <w:noProof/>
                <w:webHidden/>
              </w:rPr>
              <w:fldChar w:fldCharType="begin"/>
            </w:r>
            <w:r>
              <w:rPr>
                <w:noProof/>
                <w:webHidden/>
              </w:rPr>
              <w:instrText xml:space="preserve"> PAGEREF _Toc216334622 \h </w:instrText>
            </w:r>
            <w:r>
              <w:rPr>
                <w:noProof/>
                <w:webHidden/>
              </w:rPr>
            </w:r>
            <w:r>
              <w:rPr>
                <w:noProof/>
                <w:webHidden/>
              </w:rPr>
              <w:fldChar w:fldCharType="separate"/>
            </w:r>
            <w:r>
              <w:rPr>
                <w:noProof/>
                <w:webHidden/>
              </w:rPr>
              <w:t>30</w:t>
            </w:r>
            <w:r>
              <w:rPr>
                <w:noProof/>
                <w:webHidden/>
              </w:rPr>
              <w:fldChar w:fldCharType="end"/>
            </w:r>
          </w:hyperlink>
        </w:p>
        <w:p w14:paraId="355B9AE8"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23" w:history="1">
            <w:r w:rsidRPr="002E2502">
              <w:rPr>
                <w:rStyle w:val="Hyperkobling"/>
                <w:rFonts w:ascii="Oslo Sans Office" w:eastAsia="Times New Roman" w:hAnsi="Oslo Sans Office"/>
                <w:noProof/>
                <w:lang w:eastAsia="nb-NO"/>
              </w:rPr>
              <w:t>26.20</w:t>
            </w:r>
            <w:r w:rsidRPr="002E2502">
              <w:rPr>
                <w:rStyle w:val="Hyperkobling"/>
                <w:rFonts w:eastAsia="Times New Roman"/>
                <w:noProof/>
                <w:lang w:eastAsia="nb-NO"/>
              </w:rPr>
              <w:t xml:space="preserve"> Krav om at minst 50 % av arbeidede timer skal utføres av faglærte (S)</w:t>
            </w:r>
            <w:r>
              <w:rPr>
                <w:noProof/>
                <w:webHidden/>
              </w:rPr>
              <w:tab/>
            </w:r>
            <w:r>
              <w:rPr>
                <w:noProof/>
                <w:webHidden/>
              </w:rPr>
              <w:fldChar w:fldCharType="begin"/>
            </w:r>
            <w:r>
              <w:rPr>
                <w:noProof/>
                <w:webHidden/>
              </w:rPr>
              <w:instrText xml:space="preserve"> PAGEREF _Toc216334623 \h </w:instrText>
            </w:r>
            <w:r>
              <w:rPr>
                <w:noProof/>
                <w:webHidden/>
              </w:rPr>
            </w:r>
            <w:r>
              <w:rPr>
                <w:noProof/>
                <w:webHidden/>
              </w:rPr>
              <w:fldChar w:fldCharType="separate"/>
            </w:r>
            <w:r>
              <w:rPr>
                <w:noProof/>
                <w:webHidden/>
              </w:rPr>
              <w:t>30</w:t>
            </w:r>
            <w:r>
              <w:rPr>
                <w:noProof/>
                <w:webHidden/>
              </w:rPr>
              <w:fldChar w:fldCharType="end"/>
            </w:r>
          </w:hyperlink>
        </w:p>
        <w:p w14:paraId="16528329"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24" w:history="1">
            <w:r w:rsidRPr="002E2502">
              <w:rPr>
                <w:rStyle w:val="Hyperkobling"/>
                <w:rFonts w:ascii="Oslo Sans Office" w:eastAsia="Times New Roman" w:hAnsi="Oslo Sans Office"/>
                <w:noProof/>
                <w:lang w:eastAsia="nb-NO"/>
              </w:rPr>
              <w:t>26.21</w:t>
            </w:r>
            <w:r w:rsidRPr="002E2502">
              <w:rPr>
                <w:rStyle w:val="Hyperkobling"/>
                <w:rFonts w:eastAsia="Times New Roman"/>
                <w:noProof/>
                <w:lang w:eastAsia="nb-NO"/>
              </w:rPr>
              <w:t xml:space="preserve"> Krav om adskilte garderober (U)</w:t>
            </w:r>
            <w:r>
              <w:rPr>
                <w:noProof/>
                <w:webHidden/>
              </w:rPr>
              <w:tab/>
            </w:r>
            <w:r>
              <w:rPr>
                <w:noProof/>
                <w:webHidden/>
              </w:rPr>
              <w:fldChar w:fldCharType="begin"/>
            </w:r>
            <w:r>
              <w:rPr>
                <w:noProof/>
                <w:webHidden/>
              </w:rPr>
              <w:instrText xml:space="preserve"> PAGEREF _Toc216334624 \h </w:instrText>
            </w:r>
            <w:r>
              <w:rPr>
                <w:noProof/>
                <w:webHidden/>
              </w:rPr>
            </w:r>
            <w:r>
              <w:rPr>
                <w:noProof/>
                <w:webHidden/>
              </w:rPr>
              <w:fldChar w:fldCharType="separate"/>
            </w:r>
            <w:r>
              <w:rPr>
                <w:noProof/>
                <w:webHidden/>
              </w:rPr>
              <w:t>31</w:t>
            </w:r>
            <w:r>
              <w:rPr>
                <w:noProof/>
                <w:webHidden/>
              </w:rPr>
              <w:fldChar w:fldCharType="end"/>
            </w:r>
          </w:hyperlink>
        </w:p>
        <w:p w14:paraId="767E7D4E"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25" w:history="1">
            <w:r w:rsidRPr="002E2502">
              <w:rPr>
                <w:rStyle w:val="Hyperkobling"/>
                <w:rFonts w:ascii="Oslo Sans Office" w:eastAsia="Times New Roman" w:hAnsi="Oslo Sans Office"/>
                <w:noProof/>
                <w:lang w:eastAsia="nb-NO"/>
              </w:rPr>
              <w:t>26.22</w:t>
            </w:r>
            <w:r w:rsidRPr="002E2502">
              <w:rPr>
                <w:rStyle w:val="Hyperkobling"/>
                <w:rFonts w:eastAsia="Times New Roman"/>
                <w:noProof/>
                <w:lang w:eastAsia="nb-NO"/>
              </w:rPr>
              <w:t xml:space="preserve"> Krav til bruk av lærlinger (V)</w:t>
            </w:r>
            <w:r>
              <w:rPr>
                <w:noProof/>
                <w:webHidden/>
              </w:rPr>
              <w:tab/>
            </w:r>
            <w:r>
              <w:rPr>
                <w:noProof/>
                <w:webHidden/>
              </w:rPr>
              <w:fldChar w:fldCharType="begin"/>
            </w:r>
            <w:r>
              <w:rPr>
                <w:noProof/>
                <w:webHidden/>
              </w:rPr>
              <w:instrText xml:space="preserve"> PAGEREF _Toc216334625 \h </w:instrText>
            </w:r>
            <w:r>
              <w:rPr>
                <w:noProof/>
                <w:webHidden/>
              </w:rPr>
            </w:r>
            <w:r>
              <w:rPr>
                <w:noProof/>
                <w:webHidden/>
              </w:rPr>
              <w:fldChar w:fldCharType="separate"/>
            </w:r>
            <w:r>
              <w:rPr>
                <w:noProof/>
                <w:webHidden/>
              </w:rPr>
              <w:t>31</w:t>
            </w:r>
            <w:r>
              <w:rPr>
                <w:noProof/>
                <w:webHidden/>
              </w:rPr>
              <w:fldChar w:fldCharType="end"/>
            </w:r>
          </w:hyperlink>
        </w:p>
        <w:p w14:paraId="6D9A0920"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626" w:history="1">
            <w:r w:rsidRPr="002E2502">
              <w:rPr>
                <w:rStyle w:val="Hyperkobling"/>
                <w:rFonts w:eastAsia="Times New Roman"/>
                <w:noProof/>
                <w:lang w:eastAsia="nb-NO"/>
              </w:rPr>
              <w:t>27</w:t>
            </w:r>
            <w:r>
              <w:rPr>
                <w:rFonts w:eastAsiaTheme="minorEastAsia"/>
                <w:noProof/>
                <w:kern w:val="2"/>
                <w:sz w:val="24"/>
                <w:szCs w:val="24"/>
                <w:lang w:eastAsia="nb-NO"/>
                <w14:ligatures w14:val="standardContextual"/>
              </w:rPr>
              <w:tab/>
            </w:r>
            <w:r w:rsidRPr="002E2502">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_Toc216334626 \h </w:instrText>
            </w:r>
            <w:r>
              <w:rPr>
                <w:noProof/>
                <w:webHidden/>
              </w:rPr>
            </w:r>
            <w:r>
              <w:rPr>
                <w:noProof/>
                <w:webHidden/>
              </w:rPr>
              <w:fldChar w:fldCharType="separate"/>
            </w:r>
            <w:r>
              <w:rPr>
                <w:noProof/>
                <w:webHidden/>
              </w:rPr>
              <w:t>32</w:t>
            </w:r>
            <w:r>
              <w:rPr>
                <w:noProof/>
                <w:webHidden/>
              </w:rPr>
              <w:fldChar w:fldCharType="end"/>
            </w:r>
          </w:hyperlink>
        </w:p>
        <w:p w14:paraId="495D1120"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27" w:history="1">
            <w:r w:rsidRPr="002E2502">
              <w:rPr>
                <w:rStyle w:val="Hyperkobling"/>
                <w:rFonts w:ascii="Oslo Sans Office" w:eastAsia="Times New Roman" w:hAnsi="Oslo Sans Office"/>
                <w:noProof/>
                <w:lang w:eastAsia="nb-NO"/>
              </w:rPr>
              <w:t>27.1</w:t>
            </w:r>
            <w:r w:rsidRPr="002E2502">
              <w:rPr>
                <w:rStyle w:val="Hyperkobling"/>
                <w:rFonts w:eastAsia="Times New Roman"/>
                <w:noProof/>
                <w:lang w:eastAsia="nb-NO"/>
              </w:rPr>
              <w:t xml:space="preserve"> Plikt til å utføre aktsomhetsvurderinger</w:t>
            </w:r>
            <w:r>
              <w:rPr>
                <w:noProof/>
                <w:webHidden/>
              </w:rPr>
              <w:tab/>
            </w:r>
            <w:r>
              <w:rPr>
                <w:noProof/>
                <w:webHidden/>
              </w:rPr>
              <w:fldChar w:fldCharType="begin"/>
            </w:r>
            <w:r>
              <w:rPr>
                <w:noProof/>
                <w:webHidden/>
              </w:rPr>
              <w:instrText xml:space="preserve"> PAGEREF _Toc216334627 \h </w:instrText>
            </w:r>
            <w:r>
              <w:rPr>
                <w:noProof/>
                <w:webHidden/>
              </w:rPr>
            </w:r>
            <w:r>
              <w:rPr>
                <w:noProof/>
                <w:webHidden/>
              </w:rPr>
              <w:fldChar w:fldCharType="separate"/>
            </w:r>
            <w:r>
              <w:rPr>
                <w:noProof/>
                <w:webHidden/>
              </w:rPr>
              <w:t>33</w:t>
            </w:r>
            <w:r>
              <w:rPr>
                <w:noProof/>
                <w:webHidden/>
              </w:rPr>
              <w:fldChar w:fldCharType="end"/>
            </w:r>
          </w:hyperlink>
        </w:p>
        <w:p w14:paraId="1266E640"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28" w:history="1">
            <w:r w:rsidRPr="002E2502">
              <w:rPr>
                <w:rStyle w:val="Hyperkobling"/>
                <w:rFonts w:ascii="Oslo Sans Office" w:hAnsi="Oslo Sans Office"/>
                <w:noProof/>
              </w:rPr>
              <w:t>27.2</w:t>
            </w:r>
            <w:r w:rsidRPr="002E2502">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_Toc216334628 \h </w:instrText>
            </w:r>
            <w:r>
              <w:rPr>
                <w:noProof/>
                <w:webHidden/>
              </w:rPr>
            </w:r>
            <w:r>
              <w:rPr>
                <w:noProof/>
                <w:webHidden/>
              </w:rPr>
              <w:fldChar w:fldCharType="separate"/>
            </w:r>
            <w:r>
              <w:rPr>
                <w:noProof/>
                <w:webHidden/>
              </w:rPr>
              <w:t>35</w:t>
            </w:r>
            <w:r>
              <w:rPr>
                <w:noProof/>
                <w:webHidden/>
              </w:rPr>
              <w:fldChar w:fldCharType="end"/>
            </w:r>
          </w:hyperlink>
        </w:p>
        <w:p w14:paraId="109BCEC3"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29" w:history="1">
            <w:r w:rsidRPr="002E2502">
              <w:rPr>
                <w:rStyle w:val="Hyperkobling"/>
                <w:rFonts w:ascii="Oslo Sans Office" w:hAnsi="Oslo Sans Office"/>
                <w:noProof/>
              </w:rPr>
              <w:t>27.3</w:t>
            </w:r>
            <w:r w:rsidRPr="002E2502">
              <w:rPr>
                <w:rStyle w:val="Hyperkobling"/>
                <w:noProof/>
              </w:rPr>
              <w:t xml:space="preserve"> Sanksjoner ved manglende ivaretakelse av krav til aktsomhetsvurderinger for ansvarlig næringsliv</w:t>
            </w:r>
            <w:r>
              <w:rPr>
                <w:noProof/>
                <w:webHidden/>
              </w:rPr>
              <w:tab/>
            </w:r>
            <w:r>
              <w:rPr>
                <w:noProof/>
                <w:webHidden/>
              </w:rPr>
              <w:fldChar w:fldCharType="begin"/>
            </w:r>
            <w:r>
              <w:rPr>
                <w:noProof/>
                <w:webHidden/>
              </w:rPr>
              <w:instrText xml:space="preserve"> PAGEREF _Toc216334629 \h </w:instrText>
            </w:r>
            <w:r>
              <w:rPr>
                <w:noProof/>
                <w:webHidden/>
              </w:rPr>
            </w:r>
            <w:r>
              <w:rPr>
                <w:noProof/>
                <w:webHidden/>
              </w:rPr>
              <w:fldChar w:fldCharType="separate"/>
            </w:r>
            <w:r>
              <w:rPr>
                <w:noProof/>
                <w:webHidden/>
              </w:rPr>
              <w:t>36</w:t>
            </w:r>
            <w:r>
              <w:rPr>
                <w:noProof/>
                <w:webHidden/>
              </w:rPr>
              <w:fldChar w:fldCharType="end"/>
            </w:r>
          </w:hyperlink>
        </w:p>
        <w:p w14:paraId="4457DA71"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30" w:history="1">
            <w:r w:rsidRPr="002E2502">
              <w:rPr>
                <w:rStyle w:val="Hyperkobling"/>
                <w:rFonts w:ascii="Oslo Sans Office" w:eastAsia="Times New Roman" w:hAnsi="Oslo Sans Office"/>
                <w:noProof/>
                <w:lang w:eastAsia="nb-NO"/>
              </w:rPr>
              <w:t>27.4</w:t>
            </w:r>
            <w:r w:rsidRPr="002E2502">
              <w:rPr>
                <w:rStyle w:val="Hyperkobling"/>
                <w:rFonts w:eastAsia="Times New Roman"/>
                <w:noProof/>
                <w:lang w:eastAsia="nb-NO"/>
              </w:rPr>
              <w:t xml:space="preserve"> Plikt til å utføre forenklet aktsomhetsvurdering</w:t>
            </w:r>
            <w:r>
              <w:rPr>
                <w:noProof/>
                <w:webHidden/>
              </w:rPr>
              <w:tab/>
            </w:r>
            <w:r>
              <w:rPr>
                <w:noProof/>
                <w:webHidden/>
              </w:rPr>
              <w:fldChar w:fldCharType="begin"/>
            </w:r>
            <w:r>
              <w:rPr>
                <w:noProof/>
                <w:webHidden/>
              </w:rPr>
              <w:instrText xml:space="preserve"> PAGEREF _Toc216334630 \h </w:instrText>
            </w:r>
            <w:r>
              <w:rPr>
                <w:noProof/>
                <w:webHidden/>
              </w:rPr>
            </w:r>
            <w:r>
              <w:rPr>
                <w:noProof/>
                <w:webHidden/>
              </w:rPr>
              <w:fldChar w:fldCharType="separate"/>
            </w:r>
            <w:r>
              <w:rPr>
                <w:noProof/>
                <w:webHidden/>
              </w:rPr>
              <w:t>36</w:t>
            </w:r>
            <w:r>
              <w:rPr>
                <w:noProof/>
                <w:webHidden/>
              </w:rPr>
              <w:fldChar w:fldCharType="end"/>
            </w:r>
          </w:hyperlink>
        </w:p>
        <w:p w14:paraId="79640574"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31" w:history="1">
            <w:r w:rsidRPr="002E2502">
              <w:rPr>
                <w:rStyle w:val="Hyperkobling"/>
                <w:rFonts w:ascii="Oslo Sans Office" w:hAnsi="Oslo Sans Office"/>
                <w:noProof/>
              </w:rPr>
              <w:t>27.5</w:t>
            </w:r>
            <w:r w:rsidRPr="002E2502">
              <w:rPr>
                <w:rStyle w:val="Hyperkobling"/>
                <w:noProof/>
              </w:rPr>
              <w:t xml:space="preserve"> Plikt til å medvirke i kontraktsoppfølgingen</w:t>
            </w:r>
            <w:r>
              <w:rPr>
                <w:noProof/>
                <w:webHidden/>
              </w:rPr>
              <w:tab/>
            </w:r>
            <w:r>
              <w:rPr>
                <w:noProof/>
                <w:webHidden/>
              </w:rPr>
              <w:fldChar w:fldCharType="begin"/>
            </w:r>
            <w:r>
              <w:rPr>
                <w:noProof/>
                <w:webHidden/>
              </w:rPr>
              <w:instrText xml:space="preserve"> PAGEREF _Toc216334631 \h </w:instrText>
            </w:r>
            <w:r>
              <w:rPr>
                <w:noProof/>
                <w:webHidden/>
              </w:rPr>
            </w:r>
            <w:r>
              <w:rPr>
                <w:noProof/>
                <w:webHidden/>
              </w:rPr>
              <w:fldChar w:fldCharType="separate"/>
            </w:r>
            <w:r>
              <w:rPr>
                <w:noProof/>
                <w:webHidden/>
              </w:rPr>
              <w:t>38</w:t>
            </w:r>
            <w:r>
              <w:rPr>
                <w:noProof/>
                <w:webHidden/>
              </w:rPr>
              <w:fldChar w:fldCharType="end"/>
            </w:r>
          </w:hyperlink>
        </w:p>
        <w:p w14:paraId="0D321C45"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32" w:history="1">
            <w:r w:rsidRPr="002E2502">
              <w:rPr>
                <w:rStyle w:val="Hyperkobling"/>
                <w:rFonts w:ascii="Oslo Sans Office" w:hAnsi="Oslo Sans Office"/>
                <w:noProof/>
              </w:rPr>
              <w:t>27.6</w:t>
            </w:r>
            <w:r w:rsidRPr="002E2502">
              <w:rPr>
                <w:rStyle w:val="Hyperkobling"/>
                <w:noProof/>
              </w:rPr>
              <w:t xml:space="preserve"> Sanksjoner ved manglende ivaretakelse av krav til aktsomhetsvurderinger for ansvarlig næringsliv</w:t>
            </w:r>
            <w:r>
              <w:rPr>
                <w:noProof/>
                <w:webHidden/>
              </w:rPr>
              <w:tab/>
            </w:r>
            <w:r>
              <w:rPr>
                <w:noProof/>
                <w:webHidden/>
              </w:rPr>
              <w:fldChar w:fldCharType="begin"/>
            </w:r>
            <w:r>
              <w:rPr>
                <w:noProof/>
                <w:webHidden/>
              </w:rPr>
              <w:instrText xml:space="preserve"> PAGEREF _Toc216334632 \h </w:instrText>
            </w:r>
            <w:r>
              <w:rPr>
                <w:noProof/>
                <w:webHidden/>
              </w:rPr>
            </w:r>
            <w:r>
              <w:rPr>
                <w:noProof/>
                <w:webHidden/>
              </w:rPr>
              <w:fldChar w:fldCharType="separate"/>
            </w:r>
            <w:r>
              <w:rPr>
                <w:noProof/>
                <w:webHidden/>
              </w:rPr>
              <w:t>39</w:t>
            </w:r>
            <w:r>
              <w:rPr>
                <w:noProof/>
                <w:webHidden/>
              </w:rPr>
              <w:fldChar w:fldCharType="end"/>
            </w:r>
          </w:hyperlink>
        </w:p>
        <w:p w14:paraId="5673308C"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633" w:history="1">
            <w:r w:rsidRPr="002E2502">
              <w:rPr>
                <w:rStyle w:val="Hyperkobling"/>
                <w:rFonts w:eastAsia="Times New Roman"/>
                <w:noProof/>
              </w:rPr>
              <w:t>28</w:t>
            </w:r>
            <w:r>
              <w:rPr>
                <w:rFonts w:eastAsiaTheme="minorEastAsia"/>
                <w:noProof/>
                <w:kern w:val="2"/>
                <w:sz w:val="24"/>
                <w:szCs w:val="24"/>
                <w:lang w:eastAsia="nb-NO"/>
                <w14:ligatures w14:val="standardContextual"/>
              </w:rPr>
              <w:tab/>
            </w:r>
            <w:r w:rsidRPr="002E2502">
              <w:rPr>
                <w:rStyle w:val="Hyperkobling"/>
                <w:rFonts w:eastAsia="Times New Roman"/>
                <w:noProof/>
              </w:rPr>
              <w:t>Returordning for emballasje</w:t>
            </w:r>
            <w:r>
              <w:rPr>
                <w:noProof/>
                <w:webHidden/>
              </w:rPr>
              <w:tab/>
            </w:r>
            <w:r>
              <w:rPr>
                <w:noProof/>
                <w:webHidden/>
              </w:rPr>
              <w:fldChar w:fldCharType="begin"/>
            </w:r>
            <w:r>
              <w:rPr>
                <w:noProof/>
                <w:webHidden/>
              </w:rPr>
              <w:instrText xml:space="preserve"> PAGEREF _Toc216334633 \h </w:instrText>
            </w:r>
            <w:r>
              <w:rPr>
                <w:noProof/>
                <w:webHidden/>
              </w:rPr>
            </w:r>
            <w:r>
              <w:rPr>
                <w:noProof/>
                <w:webHidden/>
              </w:rPr>
              <w:fldChar w:fldCharType="separate"/>
            </w:r>
            <w:r>
              <w:rPr>
                <w:noProof/>
                <w:webHidden/>
              </w:rPr>
              <w:t>39</w:t>
            </w:r>
            <w:r>
              <w:rPr>
                <w:noProof/>
                <w:webHidden/>
              </w:rPr>
              <w:fldChar w:fldCharType="end"/>
            </w:r>
          </w:hyperlink>
        </w:p>
        <w:p w14:paraId="1C1A4E84"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634" w:history="1">
            <w:r w:rsidRPr="002E2502">
              <w:rPr>
                <w:rStyle w:val="Hyperkobling"/>
                <w:rFonts w:ascii="Oslo Sans Office" w:eastAsia="Oslo Sans Office" w:hAnsi="Oslo Sans Office" w:cs="Oslo Sans Office"/>
                <w:noProof/>
              </w:rPr>
              <w:t>29</w:t>
            </w:r>
            <w:r>
              <w:rPr>
                <w:rFonts w:eastAsiaTheme="minorEastAsia"/>
                <w:noProof/>
                <w:kern w:val="2"/>
                <w:sz w:val="24"/>
                <w:szCs w:val="24"/>
                <w:lang w:eastAsia="nb-NO"/>
                <w14:ligatures w14:val="standardContextual"/>
              </w:rPr>
              <w:tab/>
            </w:r>
            <w:r w:rsidRPr="002E2502">
              <w:rPr>
                <w:rStyle w:val="Hyperkobling"/>
                <w:rFonts w:ascii="Oslo Sans Office" w:eastAsia="Oslo Sans Office" w:hAnsi="Oslo Sans Office" w:cs="Oslo Sans Office"/>
                <w:noProof/>
              </w:rPr>
              <w:t>Miljø</w:t>
            </w:r>
            <w:r>
              <w:rPr>
                <w:noProof/>
                <w:webHidden/>
              </w:rPr>
              <w:tab/>
            </w:r>
            <w:r>
              <w:rPr>
                <w:noProof/>
                <w:webHidden/>
              </w:rPr>
              <w:fldChar w:fldCharType="begin"/>
            </w:r>
            <w:r>
              <w:rPr>
                <w:noProof/>
                <w:webHidden/>
              </w:rPr>
              <w:instrText xml:space="preserve"> PAGEREF _Toc216334634 \h </w:instrText>
            </w:r>
            <w:r>
              <w:rPr>
                <w:noProof/>
                <w:webHidden/>
              </w:rPr>
            </w:r>
            <w:r>
              <w:rPr>
                <w:noProof/>
                <w:webHidden/>
              </w:rPr>
              <w:fldChar w:fldCharType="separate"/>
            </w:r>
            <w:r>
              <w:rPr>
                <w:noProof/>
                <w:webHidden/>
              </w:rPr>
              <w:t>39</w:t>
            </w:r>
            <w:r>
              <w:rPr>
                <w:noProof/>
                <w:webHidden/>
              </w:rPr>
              <w:fldChar w:fldCharType="end"/>
            </w:r>
          </w:hyperlink>
        </w:p>
        <w:p w14:paraId="3842E7C2"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35" w:history="1">
            <w:r w:rsidRPr="002E2502">
              <w:rPr>
                <w:rStyle w:val="Hyperkobling"/>
                <w:rFonts w:ascii="Oslo Sans Office" w:eastAsia="Oslo Sans Office" w:hAnsi="Oslo Sans Office" w:cs="Oslo Sans Office"/>
                <w:noProof/>
              </w:rPr>
              <w:t>29.1 Utslippsfrie bygge- og anleggsplasser</w:t>
            </w:r>
            <w:r>
              <w:rPr>
                <w:noProof/>
                <w:webHidden/>
              </w:rPr>
              <w:tab/>
            </w:r>
            <w:r>
              <w:rPr>
                <w:noProof/>
                <w:webHidden/>
              </w:rPr>
              <w:fldChar w:fldCharType="begin"/>
            </w:r>
            <w:r>
              <w:rPr>
                <w:noProof/>
                <w:webHidden/>
              </w:rPr>
              <w:instrText xml:space="preserve"> PAGEREF _Toc216334635 \h </w:instrText>
            </w:r>
            <w:r>
              <w:rPr>
                <w:noProof/>
                <w:webHidden/>
              </w:rPr>
            </w:r>
            <w:r>
              <w:rPr>
                <w:noProof/>
                <w:webHidden/>
              </w:rPr>
              <w:fldChar w:fldCharType="separate"/>
            </w:r>
            <w:r>
              <w:rPr>
                <w:noProof/>
                <w:webHidden/>
              </w:rPr>
              <w:t>40</w:t>
            </w:r>
            <w:r>
              <w:rPr>
                <w:noProof/>
                <w:webHidden/>
              </w:rPr>
              <w:fldChar w:fldCharType="end"/>
            </w:r>
          </w:hyperlink>
        </w:p>
        <w:p w14:paraId="79C1D417"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36" w:history="1">
            <w:r w:rsidRPr="002E2502">
              <w:rPr>
                <w:rStyle w:val="Hyperkobling"/>
                <w:rFonts w:ascii="Oslo Sans Office" w:eastAsia="Oslo Sans Office" w:hAnsi="Oslo Sans Office" w:cs="Oslo Sans Office"/>
                <w:noProof/>
              </w:rPr>
              <w:t>29.2 Massetransport</w:t>
            </w:r>
            <w:r>
              <w:rPr>
                <w:noProof/>
                <w:webHidden/>
              </w:rPr>
              <w:tab/>
            </w:r>
            <w:r>
              <w:rPr>
                <w:noProof/>
                <w:webHidden/>
              </w:rPr>
              <w:fldChar w:fldCharType="begin"/>
            </w:r>
            <w:r>
              <w:rPr>
                <w:noProof/>
                <w:webHidden/>
              </w:rPr>
              <w:instrText xml:space="preserve"> PAGEREF _Toc216334636 \h </w:instrText>
            </w:r>
            <w:r>
              <w:rPr>
                <w:noProof/>
                <w:webHidden/>
              </w:rPr>
            </w:r>
            <w:r>
              <w:rPr>
                <w:noProof/>
                <w:webHidden/>
              </w:rPr>
              <w:fldChar w:fldCharType="separate"/>
            </w:r>
            <w:r>
              <w:rPr>
                <w:noProof/>
                <w:webHidden/>
              </w:rPr>
              <w:t>40</w:t>
            </w:r>
            <w:r>
              <w:rPr>
                <w:noProof/>
                <w:webHidden/>
              </w:rPr>
              <w:fldChar w:fldCharType="end"/>
            </w:r>
          </w:hyperlink>
        </w:p>
        <w:p w14:paraId="1BF275A9"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37" w:history="1">
            <w:r w:rsidRPr="002E2502">
              <w:rPr>
                <w:rStyle w:val="Hyperkobling"/>
                <w:rFonts w:ascii="Oslo Sans Office" w:eastAsia="Oslo Sans Office" w:hAnsi="Oslo Sans Office" w:cs="Oslo Sans Office"/>
                <w:noProof/>
              </w:rPr>
              <w:t>29.3 Øvrig transport</w:t>
            </w:r>
            <w:r>
              <w:rPr>
                <w:noProof/>
                <w:webHidden/>
              </w:rPr>
              <w:tab/>
            </w:r>
            <w:r>
              <w:rPr>
                <w:noProof/>
                <w:webHidden/>
              </w:rPr>
              <w:fldChar w:fldCharType="begin"/>
            </w:r>
            <w:r>
              <w:rPr>
                <w:noProof/>
                <w:webHidden/>
              </w:rPr>
              <w:instrText xml:space="preserve"> PAGEREF _Toc216334637 \h </w:instrText>
            </w:r>
            <w:r>
              <w:rPr>
                <w:noProof/>
                <w:webHidden/>
              </w:rPr>
            </w:r>
            <w:r>
              <w:rPr>
                <w:noProof/>
                <w:webHidden/>
              </w:rPr>
              <w:fldChar w:fldCharType="separate"/>
            </w:r>
            <w:r>
              <w:rPr>
                <w:noProof/>
                <w:webHidden/>
              </w:rPr>
              <w:t>40</w:t>
            </w:r>
            <w:r>
              <w:rPr>
                <w:noProof/>
                <w:webHidden/>
              </w:rPr>
              <w:fldChar w:fldCharType="end"/>
            </w:r>
          </w:hyperlink>
        </w:p>
        <w:p w14:paraId="3F989F40"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38" w:history="1">
            <w:r w:rsidRPr="002E2502">
              <w:rPr>
                <w:rStyle w:val="Hyperkobling"/>
                <w:rFonts w:ascii="Oslo Sans Office" w:eastAsia="Oslo Sans Office" w:hAnsi="Oslo Sans Office" w:cs="Oslo Sans Office"/>
                <w:noProof/>
              </w:rPr>
              <w:t>29.4 Plan for energi- og effektforbruk</w:t>
            </w:r>
            <w:r>
              <w:rPr>
                <w:noProof/>
                <w:webHidden/>
              </w:rPr>
              <w:tab/>
            </w:r>
            <w:r>
              <w:rPr>
                <w:noProof/>
                <w:webHidden/>
              </w:rPr>
              <w:fldChar w:fldCharType="begin"/>
            </w:r>
            <w:r>
              <w:rPr>
                <w:noProof/>
                <w:webHidden/>
              </w:rPr>
              <w:instrText xml:space="preserve"> PAGEREF _Toc216334638 \h </w:instrText>
            </w:r>
            <w:r>
              <w:rPr>
                <w:noProof/>
                <w:webHidden/>
              </w:rPr>
            </w:r>
            <w:r>
              <w:rPr>
                <w:noProof/>
                <w:webHidden/>
              </w:rPr>
              <w:fldChar w:fldCharType="separate"/>
            </w:r>
            <w:r>
              <w:rPr>
                <w:noProof/>
                <w:webHidden/>
              </w:rPr>
              <w:t>41</w:t>
            </w:r>
            <w:r>
              <w:rPr>
                <w:noProof/>
                <w:webHidden/>
              </w:rPr>
              <w:fldChar w:fldCharType="end"/>
            </w:r>
          </w:hyperlink>
        </w:p>
        <w:p w14:paraId="5D221F55"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39" w:history="1">
            <w:r w:rsidRPr="002E2502">
              <w:rPr>
                <w:rStyle w:val="Hyperkobling"/>
                <w:rFonts w:ascii="Oslo Sans Office" w:eastAsia="Oslo Sans Office" w:hAnsi="Oslo Sans Office" w:cs="Oslo Sans Office"/>
                <w:noProof/>
              </w:rPr>
              <w:t>29.5 Biodrivstoff</w:t>
            </w:r>
            <w:r>
              <w:rPr>
                <w:noProof/>
                <w:webHidden/>
              </w:rPr>
              <w:tab/>
            </w:r>
            <w:r>
              <w:rPr>
                <w:noProof/>
                <w:webHidden/>
              </w:rPr>
              <w:fldChar w:fldCharType="begin"/>
            </w:r>
            <w:r>
              <w:rPr>
                <w:noProof/>
                <w:webHidden/>
              </w:rPr>
              <w:instrText xml:space="preserve"> PAGEREF _Toc216334639 \h </w:instrText>
            </w:r>
            <w:r>
              <w:rPr>
                <w:noProof/>
                <w:webHidden/>
              </w:rPr>
            </w:r>
            <w:r>
              <w:rPr>
                <w:noProof/>
                <w:webHidden/>
              </w:rPr>
              <w:fldChar w:fldCharType="separate"/>
            </w:r>
            <w:r>
              <w:rPr>
                <w:noProof/>
                <w:webHidden/>
              </w:rPr>
              <w:t>41</w:t>
            </w:r>
            <w:r>
              <w:rPr>
                <w:noProof/>
                <w:webHidden/>
              </w:rPr>
              <w:fldChar w:fldCharType="end"/>
            </w:r>
          </w:hyperlink>
        </w:p>
        <w:p w14:paraId="0118EBDB"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40" w:history="1">
            <w:r w:rsidRPr="002E2502">
              <w:rPr>
                <w:rStyle w:val="Hyperkobling"/>
                <w:rFonts w:ascii="Oslo Sans Office" w:eastAsia="Oslo Sans Office" w:hAnsi="Oslo Sans Office" w:cs="Oslo Sans Office"/>
                <w:noProof/>
              </w:rPr>
              <w:t>29.6 Unntaksbestemmelse</w:t>
            </w:r>
            <w:r>
              <w:rPr>
                <w:noProof/>
                <w:webHidden/>
              </w:rPr>
              <w:tab/>
            </w:r>
            <w:r>
              <w:rPr>
                <w:noProof/>
                <w:webHidden/>
              </w:rPr>
              <w:fldChar w:fldCharType="begin"/>
            </w:r>
            <w:r>
              <w:rPr>
                <w:noProof/>
                <w:webHidden/>
              </w:rPr>
              <w:instrText xml:space="preserve"> PAGEREF _Toc216334640 \h </w:instrText>
            </w:r>
            <w:r>
              <w:rPr>
                <w:noProof/>
                <w:webHidden/>
              </w:rPr>
            </w:r>
            <w:r>
              <w:rPr>
                <w:noProof/>
                <w:webHidden/>
              </w:rPr>
              <w:fldChar w:fldCharType="separate"/>
            </w:r>
            <w:r>
              <w:rPr>
                <w:noProof/>
                <w:webHidden/>
              </w:rPr>
              <w:t>41</w:t>
            </w:r>
            <w:r>
              <w:rPr>
                <w:noProof/>
                <w:webHidden/>
              </w:rPr>
              <w:fldChar w:fldCharType="end"/>
            </w:r>
          </w:hyperlink>
        </w:p>
        <w:p w14:paraId="341CDA38"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41" w:history="1">
            <w:r w:rsidRPr="002E2502">
              <w:rPr>
                <w:rStyle w:val="Hyperkobling"/>
                <w:rFonts w:ascii="Oslo Sans Office" w:eastAsia="Oslo Sans Office" w:hAnsi="Oslo Sans Office" w:cs="Oslo Sans Office"/>
                <w:noProof/>
              </w:rPr>
              <w:t>29.7 Dokumentasjon og rapportering</w:t>
            </w:r>
            <w:r>
              <w:rPr>
                <w:noProof/>
                <w:webHidden/>
              </w:rPr>
              <w:tab/>
            </w:r>
            <w:r>
              <w:rPr>
                <w:noProof/>
                <w:webHidden/>
              </w:rPr>
              <w:fldChar w:fldCharType="begin"/>
            </w:r>
            <w:r>
              <w:rPr>
                <w:noProof/>
                <w:webHidden/>
              </w:rPr>
              <w:instrText xml:space="preserve"> PAGEREF _Toc216334641 \h </w:instrText>
            </w:r>
            <w:r>
              <w:rPr>
                <w:noProof/>
                <w:webHidden/>
              </w:rPr>
            </w:r>
            <w:r>
              <w:rPr>
                <w:noProof/>
                <w:webHidden/>
              </w:rPr>
              <w:fldChar w:fldCharType="separate"/>
            </w:r>
            <w:r>
              <w:rPr>
                <w:noProof/>
                <w:webHidden/>
              </w:rPr>
              <w:t>41</w:t>
            </w:r>
            <w:r>
              <w:rPr>
                <w:noProof/>
                <w:webHidden/>
              </w:rPr>
              <w:fldChar w:fldCharType="end"/>
            </w:r>
          </w:hyperlink>
        </w:p>
        <w:p w14:paraId="51EC6FE2"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42" w:history="1">
            <w:r w:rsidRPr="002E2502">
              <w:rPr>
                <w:rStyle w:val="Hyperkobling"/>
                <w:rFonts w:ascii="Oslo Sans Office" w:eastAsia="Oslo Sans Office" w:hAnsi="Oslo Sans Office" w:cs="Oslo Sans Office"/>
                <w:noProof/>
              </w:rPr>
              <w:t>29.8 Registrering i Maskinregisteret</w:t>
            </w:r>
            <w:r>
              <w:rPr>
                <w:noProof/>
                <w:webHidden/>
              </w:rPr>
              <w:tab/>
            </w:r>
            <w:r>
              <w:rPr>
                <w:noProof/>
                <w:webHidden/>
              </w:rPr>
              <w:fldChar w:fldCharType="begin"/>
            </w:r>
            <w:r>
              <w:rPr>
                <w:noProof/>
                <w:webHidden/>
              </w:rPr>
              <w:instrText xml:space="preserve"> PAGEREF _Toc216334642 \h </w:instrText>
            </w:r>
            <w:r>
              <w:rPr>
                <w:noProof/>
                <w:webHidden/>
              </w:rPr>
            </w:r>
            <w:r>
              <w:rPr>
                <w:noProof/>
                <w:webHidden/>
              </w:rPr>
              <w:fldChar w:fldCharType="separate"/>
            </w:r>
            <w:r>
              <w:rPr>
                <w:noProof/>
                <w:webHidden/>
              </w:rPr>
              <w:t>42</w:t>
            </w:r>
            <w:r>
              <w:rPr>
                <w:noProof/>
                <w:webHidden/>
              </w:rPr>
              <w:fldChar w:fldCharType="end"/>
            </w:r>
          </w:hyperlink>
        </w:p>
        <w:p w14:paraId="768D18C3" w14:textId="77777777" w:rsidR="004618E9" w:rsidRDefault="004618E9" w:rsidP="004618E9">
          <w:pPr>
            <w:pStyle w:val="INNH2"/>
            <w:tabs>
              <w:tab w:val="right" w:leader="dot" w:pos="9260"/>
            </w:tabs>
            <w:rPr>
              <w:rFonts w:eastAsiaTheme="minorEastAsia"/>
              <w:noProof/>
              <w:kern w:val="2"/>
              <w:sz w:val="24"/>
              <w:szCs w:val="24"/>
              <w:lang w:eastAsia="nb-NO"/>
              <w14:ligatures w14:val="standardContextual"/>
            </w:rPr>
          </w:pPr>
          <w:hyperlink w:anchor="_Toc216334643" w:history="1">
            <w:r w:rsidRPr="002E2502">
              <w:rPr>
                <w:rStyle w:val="Hyperkobling"/>
                <w:rFonts w:ascii="Oslo Sans Office" w:eastAsia="Oslo Sans Office" w:hAnsi="Oslo Sans Office" w:cs="Oslo Sans Office"/>
                <w:noProof/>
              </w:rPr>
              <w:t>29.9 Mislighold og sanksjoner</w:t>
            </w:r>
            <w:r>
              <w:rPr>
                <w:noProof/>
                <w:webHidden/>
              </w:rPr>
              <w:tab/>
            </w:r>
            <w:r>
              <w:rPr>
                <w:noProof/>
                <w:webHidden/>
              </w:rPr>
              <w:fldChar w:fldCharType="begin"/>
            </w:r>
            <w:r>
              <w:rPr>
                <w:noProof/>
                <w:webHidden/>
              </w:rPr>
              <w:instrText xml:space="preserve"> PAGEREF _Toc216334643 \h </w:instrText>
            </w:r>
            <w:r>
              <w:rPr>
                <w:noProof/>
                <w:webHidden/>
              </w:rPr>
            </w:r>
            <w:r>
              <w:rPr>
                <w:noProof/>
                <w:webHidden/>
              </w:rPr>
              <w:fldChar w:fldCharType="separate"/>
            </w:r>
            <w:r>
              <w:rPr>
                <w:noProof/>
                <w:webHidden/>
              </w:rPr>
              <w:t>42</w:t>
            </w:r>
            <w:r>
              <w:rPr>
                <w:noProof/>
                <w:webHidden/>
              </w:rPr>
              <w:fldChar w:fldCharType="end"/>
            </w:r>
          </w:hyperlink>
        </w:p>
        <w:p w14:paraId="1DFBE954" w14:textId="77777777" w:rsidR="004618E9" w:rsidRDefault="004618E9" w:rsidP="004618E9">
          <w:pPr>
            <w:pStyle w:val="INNH1"/>
            <w:tabs>
              <w:tab w:val="left" w:pos="660"/>
              <w:tab w:val="right" w:leader="dot" w:pos="9260"/>
            </w:tabs>
            <w:rPr>
              <w:rFonts w:eastAsiaTheme="minorEastAsia"/>
              <w:noProof/>
              <w:kern w:val="2"/>
              <w:sz w:val="24"/>
              <w:szCs w:val="24"/>
              <w:lang w:eastAsia="nb-NO"/>
              <w14:ligatures w14:val="standardContextual"/>
            </w:rPr>
          </w:pPr>
          <w:hyperlink w:anchor="_Toc216334644" w:history="1">
            <w:r w:rsidRPr="002E2502">
              <w:rPr>
                <w:rStyle w:val="Hyperkobling"/>
                <w:rFonts w:ascii="Oslo Sans Office" w:eastAsia="Oslo Sans Office" w:hAnsi="Oslo Sans Office" w:cs="Oslo Sans Office"/>
                <w:noProof/>
              </w:rPr>
              <w:t>30</w:t>
            </w:r>
            <w:r>
              <w:rPr>
                <w:rFonts w:eastAsiaTheme="minorEastAsia"/>
                <w:noProof/>
                <w:kern w:val="2"/>
                <w:sz w:val="24"/>
                <w:szCs w:val="24"/>
                <w:lang w:eastAsia="nb-NO"/>
                <w14:ligatures w14:val="standardContextual"/>
              </w:rPr>
              <w:tab/>
            </w:r>
            <w:r w:rsidRPr="002E2502">
              <w:rPr>
                <w:rStyle w:val="Hyperkobling"/>
                <w:rFonts w:ascii="Oslo Sans Office" w:eastAsia="Oslo Sans Office" w:hAnsi="Oslo Sans Office" w:cs="Oslo Sans Office"/>
                <w:noProof/>
              </w:rPr>
              <w:t>Utskiftning av personell</w:t>
            </w:r>
            <w:r>
              <w:rPr>
                <w:noProof/>
                <w:webHidden/>
              </w:rPr>
              <w:tab/>
            </w:r>
            <w:r>
              <w:rPr>
                <w:noProof/>
                <w:webHidden/>
              </w:rPr>
              <w:fldChar w:fldCharType="begin"/>
            </w:r>
            <w:r>
              <w:rPr>
                <w:noProof/>
                <w:webHidden/>
              </w:rPr>
              <w:instrText xml:space="preserve"> PAGEREF _Toc216334644 \h </w:instrText>
            </w:r>
            <w:r>
              <w:rPr>
                <w:noProof/>
                <w:webHidden/>
              </w:rPr>
            </w:r>
            <w:r>
              <w:rPr>
                <w:noProof/>
                <w:webHidden/>
              </w:rPr>
              <w:fldChar w:fldCharType="separate"/>
            </w:r>
            <w:r>
              <w:rPr>
                <w:noProof/>
                <w:webHidden/>
              </w:rPr>
              <w:t>43</w:t>
            </w:r>
            <w:r>
              <w:rPr>
                <w:noProof/>
                <w:webHidden/>
              </w:rPr>
              <w:fldChar w:fldCharType="end"/>
            </w:r>
          </w:hyperlink>
        </w:p>
        <w:p w14:paraId="6432F1FD" w14:textId="77777777" w:rsidR="004618E9" w:rsidRDefault="004618E9" w:rsidP="004618E9">
          <w:pPr>
            <w:pStyle w:val="INNH1"/>
            <w:tabs>
              <w:tab w:val="left" w:pos="390"/>
              <w:tab w:val="right" w:leader="dot" w:pos="9255"/>
            </w:tabs>
            <w:rPr>
              <w:rStyle w:val="Hyperkobling"/>
              <w:noProof/>
              <w:kern w:val="2"/>
              <w:lang w:eastAsia="nb-NO"/>
              <w14:ligatures w14:val="standardContextual"/>
            </w:rPr>
          </w:pPr>
          <w:r>
            <w:fldChar w:fldCharType="end"/>
          </w:r>
        </w:p>
      </w:sdtContent>
    </w:sdt>
    <w:p w14:paraId="117A52C7" w14:textId="77777777" w:rsidR="004618E9" w:rsidRPr="0008229C" w:rsidRDefault="004618E9" w:rsidP="004618E9">
      <w:pPr>
        <w:rPr>
          <w:rFonts w:ascii="Oslo Sans Office" w:eastAsia="Times New Roman" w:hAnsi="Oslo Sans Office" w:cs="Times New Roman"/>
          <w:szCs w:val="24"/>
          <w:lang w:eastAsia="nb-NO"/>
        </w:rPr>
      </w:pPr>
      <w:r>
        <w:rPr>
          <w:sz w:val="24"/>
          <w:szCs w:val="28"/>
        </w:rPr>
        <w:br w:type="column"/>
      </w:r>
      <w:r w:rsidRPr="0008229C">
        <w:rPr>
          <w:rFonts w:ascii="Oslo Sans Office" w:eastAsia="Times New Roman" w:hAnsi="Oslo Sans Office" w:cs="Times New Roman"/>
          <w:szCs w:val="24"/>
          <w:lang w:eastAsia="nb-NO"/>
        </w:rPr>
        <w:lastRenderedPageBreak/>
        <w:t xml:space="preserve"> </w:t>
      </w:r>
    </w:p>
    <w:p w14:paraId="1CC643EF" w14:textId="77777777" w:rsidR="004618E9" w:rsidRPr="0008229C" w:rsidRDefault="004618E9" w:rsidP="004618E9">
      <w:pPr>
        <w:pStyle w:val="Overskrift1"/>
        <w:rPr>
          <w:rFonts w:eastAsia="Times New Roman"/>
          <w:lang w:eastAsia="nb-NO"/>
        </w:rPr>
      </w:pPr>
      <w:bookmarkStart w:id="0" w:name="_Toc202685046"/>
      <w:bookmarkStart w:id="1" w:name="_Toc247010482"/>
      <w:r w:rsidRPr="46EA3F8E">
        <w:rPr>
          <w:rFonts w:eastAsia="Times New Roman"/>
          <w:lang w:eastAsia="nb-NO"/>
        </w:rPr>
        <w:t xml:space="preserve">  </w:t>
      </w:r>
      <w:bookmarkStart w:id="2" w:name="_Toc1037086409"/>
      <w:bookmarkStart w:id="3" w:name="_Toc216334556"/>
      <w:r w:rsidRPr="46EA3F8E">
        <w:rPr>
          <w:rFonts w:eastAsia="Times New Roman"/>
          <w:lang w:eastAsia="nb-NO"/>
        </w:rPr>
        <w:t>Kontrakten (NS 8407 pkt. 2)</w:t>
      </w:r>
      <w:bookmarkEnd w:id="0"/>
      <w:bookmarkEnd w:id="1"/>
      <w:bookmarkEnd w:id="2"/>
      <w:bookmarkEnd w:id="3"/>
    </w:p>
    <w:p w14:paraId="7D28DEAB" w14:textId="77777777" w:rsidR="004618E9" w:rsidRDefault="004618E9" w:rsidP="004618E9">
      <w:pPr>
        <w:spacing w:after="0" w:line="240" w:lineRule="auto"/>
        <w:rPr>
          <w:rFonts w:ascii="Oslo Sans Office" w:eastAsia="Times New Roman" w:hAnsi="Oslo Sans Office" w:cs="Times New Roman"/>
          <w:i/>
          <w:color w:val="4BACC6"/>
          <w:szCs w:val="20"/>
          <w:lang w:eastAsia="nb-NO"/>
        </w:rPr>
      </w:pPr>
      <w:r w:rsidRPr="0008229C">
        <w:rPr>
          <w:rFonts w:ascii="Oslo Sans Office" w:eastAsia="Times New Roman" w:hAnsi="Oslo Sans Office" w:cs="Times New Roman"/>
          <w:szCs w:val="24"/>
          <w:lang w:eastAsia="nb-NO"/>
        </w:rPr>
        <w:t xml:space="preserve">For denne kontrakten gjelder Norsk Standard (NS) 8407:2011 Alminnelige kontraktsbestemmelser for totalentrepriser, med nedenstående endringer og suppleringer. </w:t>
      </w:r>
    </w:p>
    <w:p w14:paraId="23F344D4" w14:textId="77777777" w:rsidR="004618E9" w:rsidRPr="0008229C" w:rsidRDefault="004618E9" w:rsidP="004618E9">
      <w:pPr>
        <w:spacing w:after="0" w:line="240" w:lineRule="auto"/>
        <w:rPr>
          <w:rFonts w:ascii="Oslo Sans Office" w:eastAsia="Times New Roman" w:hAnsi="Oslo Sans Office" w:cs="Times New Roman"/>
          <w:i/>
          <w:color w:val="4BACC6"/>
          <w:szCs w:val="20"/>
          <w:lang w:eastAsia="nb-NO"/>
        </w:rPr>
      </w:pPr>
    </w:p>
    <w:p w14:paraId="46A4327C" w14:textId="77777777" w:rsidR="004618E9" w:rsidRPr="0008229C" w:rsidRDefault="004618E9" w:rsidP="004618E9">
      <w:pPr>
        <w:pStyle w:val="Overskrift1"/>
        <w:rPr>
          <w:rFonts w:eastAsia="Times New Roman"/>
          <w:lang w:eastAsia="nb-NO"/>
        </w:rPr>
      </w:pPr>
      <w:r w:rsidRPr="46EA3F8E">
        <w:rPr>
          <w:rFonts w:eastAsia="Times New Roman"/>
          <w:lang w:eastAsia="nb-NO"/>
        </w:rPr>
        <w:t xml:space="preserve">  </w:t>
      </w:r>
      <w:bookmarkStart w:id="4" w:name="_Toc1492616366"/>
      <w:bookmarkStart w:id="5" w:name="_Toc216334557"/>
      <w:r w:rsidRPr="46EA3F8E">
        <w:rPr>
          <w:rFonts w:eastAsia="Times New Roman"/>
          <w:lang w:eastAsia="nb-NO"/>
        </w:rPr>
        <w:t>Partenes representanter (NS 8407 pkt. 9)</w:t>
      </w:r>
      <w:bookmarkEnd w:id="4"/>
      <w:bookmarkEnd w:id="5"/>
    </w:p>
    <w:p w14:paraId="2431A51A"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personer er Partenes representanter for kontrakten:</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05"/>
        <w:gridCol w:w="3780"/>
        <w:gridCol w:w="3960"/>
      </w:tblGrid>
      <w:tr w:rsidR="004618E9" w:rsidRPr="00347EE1" w14:paraId="2F9E962B" w14:textId="77777777" w:rsidTr="00BF4919">
        <w:trPr>
          <w:trHeight w:val="300"/>
        </w:trPr>
        <w:tc>
          <w:tcPr>
            <w:tcW w:w="1305" w:type="dxa"/>
            <w:tcBorders>
              <w:top w:val="single" w:sz="6" w:space="0" w:color="auto"/>
              <w:left w:val="single" w:sz="6" w:space="0" w:color="auto"/>
              <w:bottom w:val="single" w:sz="6" w:space="0" w:color="auto"/>
              <w:right w:val="single" w:sz="6" w:space="0" w:color="auto"/>
            </w:tcBorders>
            <w:shd w:val="clear" w:color="auto" w:fill="D9E2F3"/>
            <w:hideMark/>
          </w:tcPr>
          <w:p w14:paraId="1F97990F" w14:textId="77777777" w:rsidR="004618E9" w:rsidRPr="00347EE1"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00347EE1">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shd w:val="clear" w:color="auto" w:fill="D9E2F3"/>
            <w:hideMark/>
          </w:tcPr>
          <w:p w14:paraId="15D79A49" w14:textId="77777777" w:rsidR="004618E9" w:rsidRPr="00347EE1"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00347EE1">
              <w:rPr>
                <w:rFonts w:ascii="Oslo Sans Office" w:eastAsia="Times New Roman" w:hAnsi="Oslo Sans Office" w:cs="Times New Roman"/>
                <w:b/>
                <w:bCs/>
                <w:lang w:eastAsia="nb-NO"/>
              </w:rPr>
              <w:t>Byggherre</w:t>
            </w:r>
            <w:r w:rsidRPr="00347EE1">
              <w:rPr>
                <w:rFonts w:ascii="Oslo Sans Office" w:eastAsia="Times New Roman" w:hAnsi="Oslo Sans Office" w:cs="Times New Roman"/>
                <w:lang w:eastAsia="nb-NO"/>
              </w:rPr>
              <w:t> </w:t>
            </w:r>
          </w:p>
        </w:tc>
        <w:tc>
          <w:tcPr>
            <w:tcW w:w="3960" w:type="dxa"/>
            <w:tcBorders>
              <w:top w:val="single" w:sz="6" w:space="0" w:color="auto"/>
              <w:left w:val="single" w:sz="6" w:space="0" w:color="auto"/>
              <w:bottom w:val="single" w:sz="6" w:space="0" w:color="auto"/>
              <w:right w:val="single" w:sz="6" w:space="0" w:color="auto"/>
            </w:tcBorders>
            <w:shd w:val="clear" w:color="auto" w:fill="D9E2F3"/>
            <w:hideMark/>
          </w:tcPr>
          <w:p w14:paraId="0B46A117" w14:textId="77777777" w:rsidR="004618E9" w:rsidRPr="00347EE1"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00347EE1">
              <w:rPr>
                <w:rFonts w:ascii="Oslo Sans Office" w:eastAsia="Times New Roman" w:hAnsi="Oslo Sans Office" w:cs="Times New Roman"/>
                <w:b/>
                <w:bCs/>
                <w:lang w:eastAsia="nb-NO"/>
              </w:rPr>
              <w:t>Entreprenør</w:t>
            </w:r>
            <w:r w:rsidRPr="00347EE1">
              <w:rPr>
                <w:rFonts w:ascii="Oslo Sans Office" w:eastAsia="Times New Roman" w:hAnsi="Oslo Sans Office" w:cs="Times New Roman"/>
                <w:lang w:eastAsia="nb-NO"/>
              </w:rPr>
              <w:t> </w:t>
            </w:r>
          </w:p>
        </w:tc>
      </w:tr>
      <w:tr w:rsidR="004618E9" w:rsidRPr="006416F6" w14:paraId="314CC43C" w14:textId="77777777" w:rsidTr="00BF4919">
        <w:trPr>
          <w:trHeight w:val="300"/>
        </w:trPr>
        <w:tc>
          <w:tcPr>
            <w:tcW w:w="1305" w:type="dxa"/>
            <w:tcBorders>
              <w:top w:val="single" w:sz="6" w:space="0" w:color="auto"/>
              <w:left w:val="single" w:sz="6" w:space="0" w:color="auto"/>
              <w:bottom w:val="single" w:sz="6" w:space="0" w:color="auto"/>
              <w:right w:val="single" w:sz="6" w:space="0" w:color="auto"/>
            </w:tcBorders>
            <w:hideMark/>
          </w:tcPr>
          <w:p w14:paraId="71F3CCE7"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Navn</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3108BF97"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r>
              <w:rPr>
                <w:rFonts w:ascii="Oslo Sans Office" w:eastAsia="Times New Roman" w:hAnsi="Oslo Sans Office" w:cs="Times New Roman"/>
                <w:lang w:eastAsia="nb-NO"/>
              </w:rPr>
              <w:t>Roar Otto Andersen</w:t>
            </w:r>
          </w:p>
        </w:tc>
        <w:tc>
          <w:tcPr>
            <w:tcW w:w="3960" w:type="dxa"/>
            <w:tcBorders>
              <w:top w:val="single" w:sz="6" w:space="0" w:color="auto"/>
              <w:left w:val="single" w:sz="6" w:space="0" w:color="auto"/>
              <w:bottom w:val="single" w:sz="6" w:space="0" w:color="auto"/>
              <w:right w:val="single" w:sz="6" w:space="0" w:color="auto"/>
            </w:tcBorders>
            <w:hideMark/>
          </w:tcPr>
          <w:p w14:paraId="37AADF7E"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4618E9" w:rsidRPr="006416F6" w14:paraId="0BEC308D" w14:textId="77777777" w:rsidTr="00BF4919">
        <w:trPr>
          <w:trHeight w:val="300"/>
        </w:trPr>
        <w:tc>
          <w:tcPr>
            <w:tcW w:w="1305" w:type="dxa"/>
            <w:tcBorders>
              <w:top w:val="single" w:sz="6" w:space="0" w:color="auto"/>
              <w:left w:val="single" w:sz="6" w:space="0" w:color="auto"/>
              <w:bottom w:val="single" w:sz="6" w:space="0" w:color="auto"/>
              <w:right w:val="single" w:sz="6" w:space="0" w:color="auto"/>
            </w:tcBorders>
            <w:hideMark/>
          </w:tcPr>
          <w:p w14:paraId="6910F501"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Adresse</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4A9424F1"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c>
          <w:tcPr>
            <w:tcW w:w="3960" w:type="dxa"/>
            <w:tcBorders>
              <w:top w:val="single" w:sz="6" w:space="0" w:color="auto"/>
              <w:left w:val="single" w:sz="6" w:space="0" w:color="auto"/>
              <w:bottom w:val="single" w:sz="6" w:space="0" w:color="auto"/>
              <w:right w:val="single" w:sz="6" w:space="0" w:color="auto"/>
            </w:tcBorders>
            <w:hideMark/>
          </w:tcPr>
          <w:p w14:paraId="305A1BE0"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4618E9" w:rsidRPr="006416F6" w14:paraId="1AEF7001" w14:textId="77777777" w:rsidTr="00BF4919">
        <w:trPr>
          <w:trHeight w:val="300"/>
        </w:trPr>
        <w:tc>
          <w:tcPr>
            <w:tcW w:w="1305" w:type="dxa"/>
            <w:tcBorders>
              <w:top w:val="single" w:sz="6" w:space="0" w:color="auto"/>
              <w:left w:val="single" w:sz="6" w:space="0" w:color="auto"/>
              <w:bottom w:val="single" w:sz="6" w:space="0" w:color="auto"/>
              <w:right w:val="single" w:sz="6" w:space="0" w:color="auto"/>
            </w:tcBorders>
            <w:hideMark/>
          </w:tcPr>
          <w:p w14:paraId="7F0F5255"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Telefon</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09D6812A"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c>
          <w:tcPr>
            <w:tcW w:w="3960" w:type="dxa"/>
            <w:tcBorders>
              <w:top w:val="single" w:sz="6" w:space="0" w:color="auto"/>
              <w:left w:val="single" w:sz="6" w:space="0" w:color="auto"/>
              <w:bottom w:val="single" w:sz="6" w:space="0" w:color="auto"/>
              <w:right w:val="single" w:sz="6" w:space="0" w:color="auto"/>
            </w:tcBorders>
            <w:hideMark/>
          </w:tcPr>
          <w:p w14:paraId="0525EC85"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r w:rsidR="004618E9" w:rsidRPr="006416F6" w14:paraId="5E08FD18" w14:textId="77777777" w:rsidTr="00BF4919">
        <w:trPr>
          <w:trHeight w:val="300"/>
        </w:trPr>
        <w:tc>
          <w:tcPr>
            <w:tcW w:w="1305" w:type="dxa"/>
            <w:tcBorders>
              <w:top w:val="single" w:sz="6" w:space="0" w:color="auto"/>
              <w:left w:val="single" w:sz="6" w:space="0" w:color="auto"/>
              <w:bottom w:val="single" w:sz="6" w:space="0" w:color="auto"/>
              <w:right w:val="single" w:sz="6" w:space="0" w:color="auto"/>
            </w:tcBorders>
            <w:hideMark/>
          </w:tcPr>
          <w:p w14:paraId="6EA886FD"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b/>
                <w:bCs/>
                <w:lang w:eastAsia="nb-NO"/>
              </w:rPr>
              <w:t>E-post</w:t>
            </w:r>
            <w:r w:rsidRPr="5F333790">
              <w:rPr>
                <w:rFonts w:ascii="Oslo Sans Office" w:eastAsia="Times New Roman" w:hAnsi="Oslo Sans Office" w:cs="Times New Roman"/>
                <w:lang w:eastAsia="nb-NO"/>
              </w:rPr>
              <w:t> </w:t>
            </w:r>
          </w:p>
        </w:tc>
        <w:tc>
          <w:tcPr>
            <w:tcW w:w="3780" w:type="dxa"/>
            <w:tcBorders>
              <w:top w:val="single" w:sz="6" w:space="0" w:color="auto"/>
              <w:left w:val="single" w:sz="6" w:space="0" w:color="auto"/>
              <w:bottom w:val="single" w:sz="6" w:space="0" w:color="auto"/>
              <w:right w:val="single" w:sz="6" w:space="0" w:color="auto"/>
            </w:tcBorders>
            <w:hideMark/>
          </w:tcPr>
          <w:p w14:paraId="524F93B1"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c>
          <w:tcPr>
            <w:tcW w:w="3960" w:type="dxa"/>
            <w:tcBorders>
              <w:top w:val="single" w:sz="6" w:space="0" w:color="auto"/>
              <w:left w:val="single" w:sz="6" w:space="0" w:color="auto"/>
              <w:bottom w:val="single" w:sz="6" w:space="0" w:color="auto"/>
              <w:right w:val="single" w:sz="6" w:space="0" w:color="auto"/>
            </w:tcBorders>
            <w:hideMark/>
          </w:tcPr>
          <w:p w14:paraId="51E1C9D6" w14:textId="77777777" w:rsidR="004618E9" w:rsidRPr="006416F6" w:rsidRDefault="004618E9" w:rsidP="00BF4919">
            <w:pPr>
              <w:tabs>
                <w:tab w:val="left" w:pos="993"/>
                <w:tab w:val="left" w:pos="4253"/>
                <w:tab w:val="left" w:pos="5245"/>
              </w:tabs>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tc>
      </w:tr>
    </w:tbl>
    <w:p w14:paraId="19E26035" w14:textId="77777777" w:rsidR="004618E9" w:rsidRPr="0008229C" w:rsidRDefault="004618E9" w:rsidP="004618E9">
      <w:pPr>
        <w:tabs>
          <w:tab w:val="left" w:pos="993"/>
          <w:tab w:val="left" w:pos="4253"/>
          <w:tab w:val="left" w:pos="5245"/>
        </w:tabs>
        <w:spacing w:after="0" w:line="240" w:lineRule="auto"/>
        <w:rPr>
          <w:rFonts w:ascii="Oslo Sans Office" w:eastAsia="Times New Roman" w:hAnsi="Oslo Sans Office" w:cs="Times New Roman"/>
          <w:szCs w:val="24"/>
          <w:lang w:eastAsia="nb-NO"/>
        </w:rPr>
      </w:pPr>
    </w:p>
    <w:p w14:paraId="1C91869B" w14:textId="77777777" w:rsidR="004618E9" w:rsidRPr="0008229C" w:rsidRDefault="004618E9" w:rsidP="004618E9">
      <w:pPr>
        <w:tabs>
          <w:tab w:val="left" w:pos="993"/>
          <w:tab w:val="left" w:pos="4253"/>
          <w:tab w:val="left" w:pos="5245"/>
        </w:tabs>
        <w:spacing w:after="0" w:line="240" w:lineRule="auto"/>
        <w:rPr>
          <w:rFonts w:ascii="Oslo Sans Office" w:eastAsia="Times New Roman" w:hAnsi="Oslo Sans Office" w:cs="Times New Roman"/>
          <w:lang w:eastAsia="nb-NO"/>
        </w:rPr>
      </w:pPr>
    </w:p>
    <w:p w14:paraId="15E5A860" w14:textId="77777777" w:rsidR="004618E9" w:rsidRPr="0008229C" w:rsidRDefault="004618E9" w:rsidP="004618E9">
      <w:pPr>
        <w:pStyle w:val="Overskrift2"/>
        <w:rPr>
          <w:rFonts w:eastAsia="Times New Roman"/>
          <w:lang w:eastAsia="nb-NO"/>
        </w:rPr>
      </w:pPr>
      <w:bookmarkStart w:id="6" w:name="_Toc202685051"/>
      <w:bookmarkStart w:id="7" w:name="_Toc247010488"/>
      <w:bookmarkStart w:id="8" w:name="_Toc1911443384"/>
      <w:bookmarkStart w:id="9" w:name="_Toc216334558"/>
      <w:r w:rsidRPr="46EA3F8E">
        <w:rPr>
          <w:rFonts w:eastAsia="Times New Roman"/>
          <w:lang w:eastAsia="nb-NO"/>
        </w:rPr>
        <w:t>Fullmakter (NS 8407 pkt. 9)</w:t>
      </w:r>
      <w:bookmarkEnd w:id="6"/>
      <w:bookmarkEnd w:id="7"/>
      <w:bookmarkEnd w:id="8"/>
      <w:bookmarkEnd w:id="9"/>
    </w:p>
    <w:p w14:paraId="267929F7"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Som nytt 2. ledd under NS 8407 pkt. 9:</w:t>
      </w:r>
    </w:p>
    <w:p w14:paraId="114BC053"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221DF098"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Totalentreprenøren, eller den som opptrer på hans vegne, plikter å sette seg inn i de relevante delegasjons- og fullmaktsbestemmelser som gjelder for byggherrens representant. </w:t>
      </w:r>
    </w:p>
    <w:p w14:paraId="71A3B2C9"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300EB25F" w14:textId="77777777" w:rsidR="004618E9" w:rsidRPr="0008229C"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Følgende fullmakter gjelder for byggherren;</w:t>
      </w:r>
    </w:p>
    <w:p w14:paraId="3EDDA8F9"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58A836B7" w14:textId="77777777" w:rsidR="004618E9" w:rsidRPr="0008229C" w:rsidRDefault="004618E9" w:rsidP="004618E9">
      <w:pPr>
        <w:spacing w:after="0" w:line="240" w:lineRule="auto"/>
        <w:rPr>
          <w:rFonts w:ascii="Oslo Sans Office" w:eastAsia="Times New Roman" w:hAnsi="Oslo Sans Office" w:cs="Times New Roman"/>
          <w:lang w:eastAsia="nb-NO"/>
        </w:rPr>
      </w:pPr>
      <w:r w:rsidRPr="736B4260">
        <w:rPr>
          <w:rFonts w:ascii="Oslo Sans Office" w:eastAsia="Times New Roman" w:hAnsi="Oslo Sans Office" w:cs="Times New Roman"/>
          <w:lang w:eastAsia="nb-NO"/>
        </w:rPr>
        <w:t xml:space="preserve">Byggeleder har fullmakt til å godta endringsarbeider inntil NOK </w:t>
      </w:r>
      <w:r>
        <w:rPr>
          <w:rFonts w:ascii="Oslo Sans Office" w:eastAsia="Times New Roman" w:hAnsi="Oslo Sans Office" w:cs="Times New Roman"/>
          <w:lang w:eastAsia="nb-NO"/>
        </w:rPr>
        <w:t xml:space="preserve">200 000 </w:t>
      </w:r>
      <w:r w:rsidRPr="736B4260">
        <w:rPr>
          <w:rFonts w:ascii="Oslo Sans Office" w:eastAsia="Times New Roman" w:hAnsi="Oslo Sans Office" w:cs="Times New Roman"/>
          <w:lang w:eastAsia="nb-NO"/>
        </w:rPr>
        <w:t>ekskl. mva.</w:t>
      </w:r>
    </w:p>
    <w:p w14:paraId="4847F7A7"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w:t>
      </w:r>
    </w:p>
    <w:p w14:paraId="0BF48E19" w14:textId="77777777" w:rsidR="004618E9" w:rsidRPr="0008229C" w:rsidRDefault="004618E9" w:rsidP="004618E9">
      <w:pPr>
        <w:spacing w:after="0" w:line="240" w:lineRule="auto"/>
        <w:rPr>
          <w:rFonts w:ascii="Oslo Sans Office" w:eastAsia="Times New Roman" w:hAnsi="Oslo Sans Office" w:cs="Times New Roman"/>
          <w:lang w:eastAsia="nb-NO"/>
        </w:rPr>
      </w:pPr>
      <w:r w:rsidRPr="736B4260">
        <w:rPr>
          <w:rFonts w:ascii="Oslo Sans Office" w:eastAsia="Times New Roman" w:hAnsi="Oslo Sans Office" w:cs="Times New Roman"/>
          <w:lang w:eastAsia="nb-NO"/>
        </w:rPr>
        <w:t xml:space="preserve">Prosjektleder har fullmakt til å godta endringsarbeider inntil NOK </w:t>
      </w:r>
      <w:r>
        <w:rPr>
          <w:rFonts w:ascii="Oslo Sans Office" w:eastAsia="Times New Roman" w:hAnsi="Oslo Sans Office" w:cs="Times New Roman"/>
          <w:lang w:eastAsia="nb-NO"/>
        </w:rPr>
        <w:t xml:space="preserve">300 000 </w:t>
      </w:r>
      <w:r w:rsidRPr="736B4260">
        <w:rPr>
          <w:rFonts w:ascii="Oslo Sans Office" w:eastAsia="Times New Roman" w:hAnsi="Oslo Sans Office" w:cs="Times New Roman"/>
          <w:lang w:eastAsia="nb-NO"/>
        </w:rPr>
        <w:t>ekskl. mva.</w:t>
      </w:r>
    </w:p>
    <w:p w14:paraId="3FFC130C"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44739584"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Byggeleder og prosjektleder har fullmakt til å avvise totalentreprenørens krav etter NS 8407 kapittel VII: endringer.</w:t>
      </w:r>
    </w:p>
    <w:p w14:paraId="213BC0D9"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0C61FAC9" w14:textId="77777777" w:rsidR="004618E9" w:rsidRPr="0008229C" w:rsidRDefault="004618E9" w:rsidP="004618E9">
      <w:pPr>
        <w:pStyle w:val="Overskrift1"/>
        <w:rPr>
          <w:rFonts w:eastAsia="Times New Roman"/>
          <w:lang w:eastAsia="nb-NO"/>
        </w:rPr>
      </w:pPr>
      <w:bookmarkStart w:id="10" w:name="_Toc202685056"/>
      <w:bookmarkStart w:id="11" w:name="_Toc247010493"/>
      <w:bookmarkStart w:id="12" w:name="_Toc202685050"/>
      <w:bookmarkStart w:id="13" w:name="_Toc247010487"/>
      <w:r w:rsidRPr="46EA3F8E">
        <w:rPr>
          <w:rFonts w:eastAsia="Times New Roman"/>
          <w:lang w:eastAsia="nb-NO"/>
        </w:rPr>
        <w:t xml:space="preserve">  </w:t>
      </w:r>
      <w:bookmarkStart w:id="14" w:name="_Toc1897523854"/>
      <w:bookmarkStart w:id="15" w:name="_Toc216334559"/>
      <w:r w:rsidRPr="46EA3F8E">
        <w:rPr>
          <w:rFonts w:eastAsia="Times New Roman"/>
          <w:lang w:eastAsia="nb-NO"/>
        </w:rPr>
        <w:t>Møter (NS 8407 pkt. 4)</w:t>
      </w:r>
      <w:bookmarkEnd w:id="14"/>
      <w:bookmarkEnd w:id="15"/>
    </w:p>
    <w:p w14:paraId="25DE9C1B" w14:textId="77777777" w:rsidR="004618E9" w:rsidRPr="0008229C" w:rsidRDefault="004618E9" w:rsidP="004618E9">
      <w:pPr>
        <w:pStyle w:val="Overskrift2"/>
        <w:rPr>
          <w:rFonts w:eastAsia="Times New Roman"/>
          <w:lang w:eastAsia="nb-NO"/>
        </w:rPr>
      </w:pPr>
      <w:bookmarkStart w:id="16" w:name="_Toc993798276"/>
      <w:bookmarkStart w:id="17" w:name="_Toc216334560"/>
      <w:r w:rsidRPr="46EA3F8E">
        <w:rPr>
          <w:rFonts w:eastAsia="Times New Roman"/>
          <w:lang w:eastAsia="nb-NO"/>
        </w:rPr>
        <w:t>Byggherremøter (NS 8407 pkt. 4.2)</w:t>
      </w:r>
      <w:bookmarkEnd w:id="16"/>
      <w:bookmarkEnd w:id="17"/>
      <w:r w:rsidRPr="46EA3F8E">
        <w:rPr>
          <w:rFonts w:eastAsia="Times New Roman"/>
          <w:lang w:eastAsia="nb-NO"/>
        </w:rPr>
        <w:t xml:space="preserve"> </w:t>
      </w:r>
    </w:p>
    <w:p w14:paraId="68177C4A"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680823D5"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4.2, 3. avsnitt første setning utgår og erstattes med følgende:</w:t>
      </w:r>
    </w:p>
    <w:p w14:paraId="1B539360"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skal føre referat fra møtet.</w:t>
      </w:r>
    </w:p>
    <w:p w14:paraId="70497A0D"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4DDC3D0F" w14:textId="77777777" w:rsidR="004618E9" w:rsidRPr="0008229C" w:rsidRDefault="004618E9" w:rsidP="004618E9">
      <w:pPr>
        <w:pStyle w:val="Overskrift2"/>
        <w:rPr>
          <w:rFonts w:eastAsia="Times New Roman"/>
          <w:lang w:eastAsia="nb-NO"/>
        </w:rPr>
      </w:pPr>
      <w:bookmarkStart w:id="18" w:name="_Toc378698583"/>
      <w:bookmarkStart w:id="19" w:name="_Toc216334561"/>
      <w:r w:rsidRPr="46EA3F8E">
        <w:rPr>
          <w:rFonts w:eastAsia="Times New Roman"/>
          <w:lang w:eastAsia="nb-NO"/>
        </w:rPr>
        <w:t>Møter med kontraktsmedhjelpere (NS 8407 pkt. 4.3)</w:t>
      </w:r>
      <w:bookmarkEnd w:id="18"/>
      <w:bookmarkEnd w:id="19"/>
    </w:p>
    <w:p w14:paraId="151F3780" w14:textId="77777777" w:rsidR="004618E9" w:rsidRPr="0008229C" w:rsidRDefault="004618E9" w:rsidP="004618E9">
      <w:pPr>
        <w:spacing w:after="0" w:line="240" w:lineRule="auto"/>
        <w:rPr>
          <w:rFonts w:ascii="Oslo Sans Office" w:eastAsia="Times New Roman" w:hAnsi="Oslo Sans Office" w:cs="Times New Roman"/>
          <w:lang w:eastAsia="nb-NO"/>
        </w:rPr>
      </w:pPr>
    </w:p>
    <w:p w14:paraId="69A0F52D"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rett til å delta på møter med kontraktsmedhjelpere.</w:t>
      </w:r>
    </w:p>
    <w:p w14:paraId="5EEAAAB8"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6BA439D8"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Byggherren skal ha innkalling til møter med kontraktsmedhjelpere (herunder byggemøter, fremdriftsmøter, m.v.), og skal ha anledning til å delta på disse møtene. Totalentreprenøren skal føre referat fra møtene, og byggherrens representant skal alltid ha kopi av møtereferatene.</w:t>
      </w:r>
    </w:p>
    <w:p w14:paraId="164C0DFB"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7EC1090E"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Byggherren skal ha skriftlig innkalling samtidig med kontraktsmedhjelpere. Innkalling ved e-post regnes som skriftlig innkalling. </w:t>
      </w:r>
    </w:p>
    <w:p w14:paraId="4E856B1A"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6F6A9896" w14:textId="77777777" w:rsidR="004618E9" w:rsidRPr="0008229C" w:rsidRDefault="004618E9" w:rsidP="004618E9">
      <w:pPr>
        <w:pStyle w:val="Overskrift1"/>
        <w:rPr>
          <w:rFonts w:eastAsia="Times New Roman"/>
          <w:lang w:eastAsia="nb-NO"/>
        </w:rPr>
      </w:pPr>
      <w:r w:rsidRPr="46EA3F8E">
        <w:rPr>
          <w:rFonts w:eastAsia="Times New Roman"/>
          <w:lang w:eastAsia="nb-NO"/>
        </w:rPr>
        <w:t xml:space="preserve">  </w:t>
      </w:r>
      <w:bookmarkStart w:id="20" w:name="_Toc1286965879"/>
      <w:bookmarkStart w:id="21" w:name="_Toc216334562"/>
      <w:r w:rsidRPr="46EA3F8E">
        <w:rPr>
          <w:rFonts w:eastAsia="Times New Roman"/>
          <w:lang w:eastAsia="nb-NO"/>
        </w:rPr>
        <w:t>Varsler og krav (NS 8407 pkt. 5)</w:t>
      </w:r>
      <w:bookmarkEnd w:id="20"/>
      <w:bookmarkEnd w:id="21"/>
    </w:p>
    <w:p w14:paraId="676CB205" w14:textId="77777777" w:rsidR="004618E9" w:rsidRPr="0008229C" w:rsidRDefault="004618E9" w:rsidP="004618E9">
      <w:pPr>
        <w:autoSpaceDE w:val="0"/>
        <w:autoSpaceDN w:val="0"/>
        <w:adjustRightInd w:val="0"/>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Calibri"/>
          <w:color w:val="000000"/>
          <w:lang w:eastAsia="nb-NO"/>
        </w:rPr>
        <w:t xml:space="preserve">NS 8407 pkt. 5, andre avsnitt utgår og erstattes med </w:t>
      </w:r>
      <w:r w:rsidRPr="0008229C">
        <w:rPr>
          <w:rFonts w:ascii="Oslo Sans Office" w:eastAsia="Times New Roman" w:hAnsi="Oslo Sans Office" w:cs="Times New Roman"/>
          <w:szCs w:val="24"/>
          <w:lang w:eastAsia="nb-NO"/>
        </w:rPr>
        <w:t>følgende</w:t>
      </w:r>
      <w:r w:rsidRPr="0008229C">
        <w:rPr>
          <w:rFonts w:ascii="Oslo Sans Office" w:eastAsia="Times New Roman" w:hAnsi="Oslo Sans Office" w:cs="Calibri"/>
          <w:color w:val="000000"/>
          <w:lang w:eastAsia="nb-NO"/>
        </w:rPr>
        <w:t>:</w:t>
      </w:r>
      <w:r w:rsidRPr="0008229C">
        <w:rPr>
          <w:rFonts w:ascii="Oslo Sans Office" w:eastAsia="Times New Roman" w:hAnsi="Oslo Sans Office" w:cs="Times New Roman"/>
          <w:szCs w:val="24"/>
          <w:lang w:eastAsia="nb-NO"/>
        </w:rPr>
        <w:tab/>
      </w:r>
    </w:p>
    <w:p w14:paraId="4FF649A6"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36744B5C" w14:textId="77777777" w:rsidR="004618E9" w:rsidRPr="0008229C"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Alle varsler og krav skal varsles skriftlig ved elektronisk kommunikasjon på byggherres fastsatte skjemaer. E-postadressen i pkt. 2 skal benyttes som postmottak for elektronisk kommunikasjon mellom partene dersom det ikke er avtalt bruk av prosjekthotell.</w:t>
      </w:r>
    </w:p>
    <w:p w14:paraId="267BCB09"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7628DE1A"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Formularer og blanketter for varsler og krav kan sendes via e-post (scannet pdf. eller tilsvarende). E-post kan ikke erstatte formularer og blanketter som sådan. </w:t>
      </w:r>
      <w:bookmarkEnd w:id="10"/>
      <w:bookmarkEnd w:id="11"/>
    </w:p>
    <w:p w14:paraId="18DD7060"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022CE021" w14:textId="77777777" w:rsidR="004618E9" w:rsidRPr="0008229C" w:rsidRDefault="004618E9" w:rsidP="004618E9">
      <w:pPr>
        <w:pStyle w:val="Overskrift1"/>
        <w:rPr>
          <w:rFonts w:eastAsia="Times New Roman"/>
          <w:lang w:eastAsia="nb-NO"/>
        </w:rPr>
      </w:pPr>
      <w:bookmarkStart w:id="22" w:name="_Toc202685061"/>
      <w:bookmarkStart w:id="23" w:name="_Toc247010497"/>
      <w:r w:rsidRPr="46EA3F8E">
        <w:rPr>
          <w:rFonts w:eastAsia="Times New Roman"/>
          <w:lang w:eastAsia="nb-NO"/>
        </w:rPr>
        <w:t xml:space="preserve">  </w:t>
      </w:r>
      <w:bookmarkStart w:id="24" w:name="_Toc1679117385"/>
      <w:bookmarkStart w:id="25" w:name="_Toc216334563"/>
      <w:r w:rsidRPr="46EA3F8E">
        <w:rPr>
          <w:rFonts w:eastAsia="Times New Roman"/>
          <w:lang w:eastAsia="nb-NO"/>
        </w:rPr>
        <w:t>Forsikring (NS 8407 pkt. 8)</w:t>
      </w:r>
      <w:bookmarkEnd w:id="22"/>
      <w:bookmarkEnd w:id="23"/>
      <w:bookmarkEnd w:id="24"/>
      <w:bookmarkEnd w:id="25"/>
    </w:p>
    <w:p w14:paraId="0E9F0FE2" w14:textId="77777777" w:rsidR="004618E9" w:rsidRPr="0008229C" w:rsidRDefault="004618E9" w:rsidP="004618E9">
      <w:pPr>
        <w:spacing w:after="0" w:line="240" w:lineRule="auto"/>
        <w:rPr>
          <w:rFonts w:ascii="Oslo Sans Office" w:eastAsia="Times New Roman" w:hAnsi="Oslo Sans Office" w:cs="Times New Roman"/>
          <w:i/>
          <w:szCs w:val="20"/>
          <w:lang w:eastAsia="nb-NO"/>
        </w:rPr>
      </w:pPr>
    </w:p>
    <w:p w14:paraId="073105EF" w14:textId="77777777" w:rsidR="004618E9" w:rsidRPr="0008229C" w:rsidRDefault="004618E9" w:rsidP="004618E9">
      <w:pPr>
        <w:pStyle w:val="Overskrift2"/>
        <w:rPr>
          <w:rFonts w:eastAsia="Times New Roman"/>
          <w:lang w:eastAsia="nb-NO"/>
        </w:rPr>
      </w:pPr>
      <w:bookmarkStart w:id="26" w:name="_Toc262839777"/>
      <w:bookmarkStart w:id="27" w:name="_Toc216334564"/>
      <w:bookmarkStart w:id="28" w:name="_Toc202685062"/>
      <w:bookmarkStart w:id="29" w:name="_Toc247010498"/>
      <w:r w:rsidRPr="46EA3F8E">
        <w:rPr>
          <w:rFonts w:eastAsia="Times New Roman"/>
          <w:lang w:eastAsia="nb-NO"/>
        </w:rPr>
        <w:t>Totalentreprenørens plikt til å holde kontraktsgjenstanden mv. forsikret</w:t>
      </w:r>
      <w:bookmarkEnd w:id="26"/>
      <w:bookmarkEnd w:id="27"/>
    </w:p>
    <w:p w14:paraId="7EBD481C"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pkt. 8.1:</w:t>
      </w:r>
    </w:p>
    <w:p w14:paraId="3E845368" w14:textId="77777777" w:rsidR="004618E9" w:rsidRPr="0008229C" w:rsidRDefault="004618E9" w:rsidP="004618E9">
      <w:pPr>
        <w:spacing w:after="0" w:line="240" w:lineRule="auto"/>
        <w:rPr>
          <w:rFonts w:ascii="Oslo Sans Office" w:eastAsia="Times New Roman" w:hAnsi="Oslo Sans Office" w:cs="Times New Roman"/>
          <w:szCs w:val="20"/>
          <w:lang w:eastAsia="nb-NO"/>
        </w:rPr>
      </w:pPr>
    </w:p>
    <w:p w14:paraId="758092B9" w14:textId="77777777" w:rsidR="004618E9"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Forsikringen skal gjelde inntil alle arbeider vedrørende hele bygget, anlegget og/eller prosjektet er overtatt av byggherren.</w:t>
      </w:r>
    </w:p>
    <w:p w14:paraId="6089AA28" w14:textId="77777777" w:rsidR="004618E9" w:rsidRPr="0008229C" w:rsidRDefault="004618E9" w:rsidP="004618E9">
      <w:pPr>
        <w:spacing w:after="0" w:line="240" w:lineRule="auto"/>
        <w:rPr>
          <w:rFonts w:ascii="Oslo Sans Office" w:eastAsia="Times New Roman" w:hAnsi="Oslo Sans Office" w:cs="Times New Roman"/>
          <w:szCs w:val="20"/>
          <w:lang w:eastAsia="nb-NO"/>
        </w:rPr>
      </w:pPr>
    </w:p>
    <w:bookmarkEnd w:id="12"/>
    <w:bookmarkEnd w:id="13"/>
    <w:bookmarkEnd w:id="28"/>
    <w:bookmarkEnd w:id="29"/>
    <w:p w14:paraId="08D6A6D8" w14:textId="2043A953" w:rsidR="7DA62703" w:rsidRDefault="7DA62703" w:rsidP="6110DC32">
      <w:pPr>
        <w:pStyle w:val="Overskrift1"/>
        <w:rPr>
          <w:rFonts w:eastAsia="Times New Roman"/>
          <w:lang w:eastAsia="nb-NO"/>
        </w:rPr>
      </w:pPr>
      <w:r w:rsidRPr="6110DC32">
        <w:rPr>
          <w:rFonts w:eastAsia="Times New Roman"/>
          <w:lang w:eastAsia="nb-NO"/>
        </w:rPr>
        <w:t xml:space="preserve"> </w:t>
      </w:r>
      <w:bookmarkStart w:id="30" w:name="_Toc448762951"/>
      <w:bookmarkStart w:id="31" w:name="_Toc216334565"/>
      <w:r w:rsidRPr="6110DC32">
        <w:rPr>
          <w:rFonts w:eastAsia="Times New Roman"/>
          <w:lang w:eastAsia="nb-NO"/>
        </w:rPr>
        <w:t>Tiltransport av entreprenører. Byggeplassadministrasjon m.v. (NS 8407 pkt. 12.1)</w:t>
      </w:r>
      <w:bookmarkEnd w:id="30"/>
      <w:bookmarkEnd w:id="31"/>
    </w:p>
    <w:p w14:paraId="5E7DE863" w14:textId="77777777" w:rsidR="004618E9" w:rsidRPr="0008229C" w:rsidRDefault="7DA62703" w:rsidP="004618E9">
      <w:pPr>
        <w:pStyle w:val="Overskrift1"/>
        <w:rPr>
          <w:rFonts w:eastAsia="Times New Roman"/>
          <w:lang w:eastAsia="nb-NO"/>
        </w:rPr>
      </w:pPr>
      <w:bookmarkStart w:id="32" w:name="_Toc2044597465"/>
      <w:bookmarkStart w:id="33" w:name="_Toc216334572"/>
      <w:bookmarkStart w:id="34" w:name="_Toc202685065"/>
      <w:bookmarkStart w:id="35" w:name="_Toc247010501"/>
      <w:r w:rsidRPr="6110DC32">
        <w:rPr>
          <w:rFonts w:eastAsia="Times New Roman"/>
          <w:lang w:eastAsia="nb-NO"/>
        </w:rPr>
        <w:t>Byggherrens rett til å føre kontroll (NS 8407 pkt. 20.2)</w:t>
      </w:r>
      <w:bookmarkEnd w:id="32"/>
      <w:bookmarkEnd w:id="33"/>
      <w:r w:rsidRPr="6110DC32">
        <w:rPr>
          <w:rFonts w:eastAsia="Times New Roman"/>
          <w:lang w:eastAsia="nb-NO"/>
        </w:rPr>
        <w:t xml:space="preserve"> </w:t>
      </w:r>
    </w:p>
    <w:p w14:paraId="1F4912C8" w14:textId="77777777" w:rsidR="004618E9" w:rsidRPr="0008229C" w:rsidRDefault="004618E9" w:rsidP="004618E9">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Følgende kommer i tillegg til NS 8407 pkt. 20.2:</w:t>
      </w:r>
    </w:p>
    <w:p w14:paraId="51623CF3" w14:textId="77777777" w:rsidR="004618E9" w:rsidRPr="0008229C" w:rsidRDefault="004618E9" w:rsidP="004618E9">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40C91C41" w14:textId="77777777" w:rsidR="004618E9" w:rsidRPr="0008229C" w:rsidRDefault="004618E9" w:rsidP="004618E9">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Byggherren, eller den som er bemyndiget av byggherren, skal ha rett til innsyn i:</w:t>
      </w:r>
    </w:p>
    <w:p w14:paraId="7E4DCB9E" w14:textId="77777777" w:rsidR="004618E9" w:rsidRPr="0008229C" w:rsidRDefault="004618E9" w:rsidP="004618E9">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a) totalentreprenørens kvalitets- og miljøstyringssystem </w:t>
      </w:r>
    </w:p>
    <w:p w14:paraId="09895CB8" w14:textId="77777777" w:rsidR="004618E9" w:rsidRPr="0008229C" w:rsidRDefault="004618E9" w:rsidP="004618E9">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b) utførelsen av kontraktarbeidet </w:t>
      </w:r>
    </w:p>
    <w:p w14:paraId="75B6BD1B" w14:textId="77777777" w:rsidR="004618E9" w:rsidRPr="0008229C" w:rsidRDefault="004618E9" w:rsidP="004618E9">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c) produksjonsprosessen </w:t>
      </w:r>
    </w:p>
    <w:p w14:paraId="7E81B2D6" w14:textId="77777777" w:rsidR="004618E9" w:rsidRPr="0008229C" w:rsidRDefault="004618E9" w:rsidP="004618E9">
      <w:pPr>
        <w:autoSpaceDE w:val="0"/>
        <w:autoSpaceDN w:val="0"/>
        <w:adjustRightInd w:val="0"/>
        <w:spacing w:after="0" w:line="240" w:lineRule="auto"/>
        <w:rPr>
          <w:rFonts w:ascii="Oslo Sans Office" w:eastAsia="Times New Roman" w:hAnsi="Oslo Sans Office" w:cs="Times New Roman"/>
          <w:color w:val="000000"/>
          <w:szCs w:val="20"/>
          <w:lang w:eastAsia="nb-NO"/>
        </w:rPr>
      </w:pPr>
      <w:r w:rsidRPr="0008229C">
        <w:rPr>
          <w:rFonts w:ascii="Oslo Sans Office" w:eastAsia="Times New Roman" w:hAnsi="Oslo Sans Office" w:cs="Times New Roman"/>
          <w:color w:val="000000"/>
          <w:szCs w:val="20"/>
          <w:lang w:eastAsia="nb-NO"/>
        </w:rPr>
        <w:t xml:space="preserve">d) de deler av totalentreprenørens styringssystemer for øvrig (f.eks. for økonomi, ytre miljø, SHA) og regnskap, som kan ha betydning for totalentreprenørens oppfyllelse av kontrakten. </w:t>
      </w:r>
    </w:p>
    <w:p w14:paraId="50B6A9A9" w14:textId="77777777" w:rsidR="004618E9" w:rsidRPr="0008229C" w:rsidRDefault="004618E9" w:rsidP="004618E9">
      <w:pPr>
        <w:autoSpaceDE w:val="0"/>
        <w:autoSpaceDN w:val="0"/>
        <w:adjustRightInd w:val="0"/>
        <w:spacing w:after="0" w:line="240" w:lineRule="auto"/>
        <w:rPr>
          <w:rFonts w:ascii="Oslo Sans Office" w:eastAsia="Times New Roman" w:hAnsi="Oslo Sans Office" w:cs="Times New Roman"/>
          <w:color w:val="000000"/>
          <w:szCs w:val="20"/>
          <w:lang w:eastAsia="nb-NO"/>
        </w:rPr>
      </w:pPr>
    </w:p>
    <w:p w14:paraId="0A97A438"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Innsynsretten omfatter blant annet revisjon og verifikasjon, inklusive intervjuer, inspeksjon, kontroll og dokumentgjennomgåelse. Totalentreprenøren skal vederlagsfritt yte rimelig </w:t>
      </w:r>
      <w:r w:rsidRPr="0008229C">
        <w:rPr>
          <w:rFonts w:ascii="Oslo Sans Office" w:eastAsia="Times New Roman" w:hAnsi="Oslo Sans Office" w:cs="Times New Roman"/>
          <w:szCs w:val="24"/>
          <w:lang w:eastAsia="nb-NO"/>
        </w:rPr>
        <w:lastRenderedPageBreak/>
        <w:t>assistanse ved slikt innsyn. Innsynsretten er begrenset til tre år etter at siste betaling har funnet sted.</w:t>
      </w:r>
    </w:p>
    <w:p w14:paraId="7683BA6D"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3693EFBE"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skal sikre at byggherren har tilsvarende innsynsrett hos totalentreprenørens direkte og indirekte kontraktsmedhjelpere, med mindre leveransen har en klart underordnet betydning for totalentreprenørens evne til å oppfylle sine forpliktelser overfor byggherren.</w:t>
      </w:r>
    </w:p>
    <w:p w14:paraId="64612782"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7E359E1C" w14:textId="77777777" w:rsidR="004618E9" w:rsidRPr="0008229C" w:rsidRDefault="004618E9" w:rsidP="004618E9">
      <w:pPr>
        <w:pStyle w:val="Overskrift1"/>
        <w:rPr>
          <w:rFonts w:eastAsia="Times New Roman"/>
          <w:lang w:eastAsia="nb-NO"/>
        </w:rPr>
      </w:pPr>
      <w:bookmarkStart w:id="36" w:name="_Toc1502448049"/>
      <w:bookmarkStart w:id="37" w:name="_Toc216334573"/>
      <w:r w:rsidRPr="46EA3F8E">
        <w:rPr>
          <w:rFonts w:eastAsia="Times New Roman"/>
          <w:lang w:eastAsia="nb-NO"/>
        </w:rPr>
        <w:t>Frister for fremdriften (NS 8407 pkt. 21.1)</w:t>
      </w:r>
      <w:bookmarkEnd w:id="34"/>
      <w:bookmarkEnd w:id="35"/>
      <w:bookmarkEnd w:id="36"/>
      <w:bookmarkEnd w:id="37"/>
    </w:p>
    <w:p w14:paraId="69FF89FC"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Det er fastsatt følgende tidsfrister:</w:t>
      </w:r>
    </w:p>
    <w:p w14:paraId="0B5D8575"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1DD5851D" w14:textId="77777777" w:rsidR="004618E9" w:rsidRPr="0008229C" w:rsidRDefault="004618E9" w:rsidP="004618E9">
      <w:pPr>
        <w:pStyle w:val="Overskrift2"/>
        <w:rPr>
          <w:rFonts w:eastAsia="Times New Roman"/>
          <w:lang w:eastAsia="nb-NO"/>
        </w:rPr>
      </w:pPr>
      <w:bookmarkStart w:id="38" w:name="_Toc202685066"/>
      <w:bookmarkStart w:id="39" w:name="_Toc247010502"/>
      <w:bookmarkStart w:id="40" w:name="_Toc895243153"/>
      <w:bookmarkStart w:id="41" w:name="_Toc216334574"/>
      <w:r w:rsidRPr="736B4260">
        <w:rPr>
          <w:rFonts w:eastAsia="Times New Roman"/>
          <w:lang w:eastAsia="nb-NO"/>
        </w:rPr>
        <w:t>Tidsfrister for totalentreprenøren</w:t>
      </w:r>
      <w:bookmarkEnd w:id="38"/>
      <w:bookmarkEnd w:id="39"/>
      <w:bookmarkEnd w:id="40"/>
      <w:bookmarkEnd w:id="41"/>
    </w:p>
    <w:p w14:paraId="23607870" w14:textId="77777777" w:rsidR="004618E9" w:rsidRPr="0008229C" w:rsidRDefault="004618E9" w:rsidP="004618E9">
      <w:pPr>
        <w:tabs>
          <w:tab w:val="left" w:pos="1985"/>
        </w:tabs>
        <w:spacing w:after="0" w:line="240" w:lineRule="auto"/>
        <w:rPr>
          <w:rFonts w:ascii="Oslo Sans Office" w:eastAsia="Times New Roman" w:hAnsi="Oslo Sans Office" w:cs="Times New Roman"/>
          <w:lang w:eastAsia="nb-NO"/>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5895"/>
        <w:gridCol w:w="3360"/>
      </w:tblGrid>
      <w:tr w:rsidR="004618E9" w:rsidRPr="0050160A" w14:paraId="2B405C33" w14:textId="77777777" w:rsidTr="00BF4919">
        <w:trPr>
          <w:trHeight w:val="300"/>
        </w:trPr>
        <w:tc>
          <w:tcPr>
            <w:tcW w:w="5895" w:type="dxa"/>
            <w:tcBorders>
              <w:top w:val="nil"/>
              <w:left w:val="nil"/>
              <w:bottom w:val="nil"/>
              <w:right w:val="nil"/>
            </w:tcBorders>
            <w:hideMark/>
          </w:tcPr>
          <w:p w14:paraId="46F91E6E"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b/>
                <w:bCs/>
                <w:color w:val="000000" w:themeColor="text1"/>
              </w:rPr>
              <w:t>Type aktivitet/frist</w:t>
            </w:r>
            <w:r w:rsidRPr="0050160A">
              <w:rPr>
                <w:rFonts w:ascii="Oslo Sans Office" w:eastAsia="Oslo Sans Office" w:hAnsi="Oslo Sans Office" w:cs="Oslo Sans Office"/>
                <w:color w:val="000000" w:themeColor="text1"/>
              </w:rPr>
              <w:t> </w:t>
            </w:r>
          </w:p>
          <w:p w14:paraId="5E112F36"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 </w:t>
            </w:r>
          </w:p>
        </w:tc>
        <w:tc>
          <w:tcPr>
            <w:tcW w:w="3360" w:type="dxa"/>
            <w:tcBorders>
              <w:top w:val="nil"/>
              <w:left w:val="nil"/>
              <w:bottom w:val="nil"/>
              <w:right w:val="nil"/>
            </w:tcBorders>
            <w:hideMark/>
          </w:tcPr>
          <w:p w14:paraId="544D0EDF"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b/>
                <w:bCs/>
                <w:color w:val="000000" w:themeColor="text1"/>
              </w:rPr>
              <w:t>Frist / Tidligste igangsettelse av aktivitet</w:t>
            </w:r>
            <w:r w:rsidRPr="0050160A">
              <w:rPr>
                <w:rFonts w:ascii="Oslo Sans Office" w:eastAsia="Oslo Sans Office" w:hAnsi="Oslo Sans Office" w:cs="Oslo Sans Office"/>
                <w:color w:val="000000" w:themeColor="text1"/>
              </w:rPr>
              <w:t> </w:t>
            </w:r>
          </w:p>
        </w:tc>
      </w:tr>
      <w:tr w:rsidR="004618E9" w:rsidRPr="0050160A" w14:paraId="4A74F582" w14:textId="77777777" w:rsidTr="00BF4919">
        <w:trPr>
          <w:trHeight w:val="300"/>
        </w:trPr>
        <w:tc>
          <w:tcPr>
            <w:tcW w:w="5895" w:type="dxa"/>
            <w:tcBorders>
              <w:top w:val="nil"/>
              <w:left w:val="nil"/>
              <w:bottom w:val="nil"/>
              <w:right w:val="nil"/>
            </w:tcBorders>
            <w:hideMark/>
          </w:tcPr>
          <w:p w14:paraId="5F1DEC8A"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 </w:t>
            </w:r>
          </w:p>
        </w:tc>
        <w:tc>
          <w:tcPr>
            <w:tcW w:w="3360" w:type="dxa"/>
            <w:tcBorders>
              <w:top w:val="nil"/>
              <w:left w:val="nil"/>
              <w:bottom w:val="nil"/>
              <w:right w:val="nil"/>
            </w:tcBorders>
            <w:hideMark/>
          </w:tcPr>
          <w:p w14:paraId="1A084613"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 </w:t>
            </w:r>
          </w:p>
        </w:tc>
      </w:tr>
      <w:tr w:rsidR="004618E9" w:rsidRPr="0050160A" w14:paraId="605B0FE7" w14:textId="77777777" w:rsidTr="00BF4919">
        <w:trPr>
          <w:trHeight w:val="300"/>
        </w:trPr>
        <w:tc>
          <w:tcPr>
            <w:tcW w:w="5895" w:type="dxa"/>
            <w:tcBorders>
              <w:top w:val="nil"/>
              <w:left w:val="nil"/>
              <w:bottom w:val="nil"/>
              <w:right w:val="nil"/>
            </w:tcBorders>
            <w:hideMark/>
          </w:tcPr>
          <w:p w14:paraId="5C04DD24" w14:textId="7B0A6D1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Tidligste oppstartstidspunkt for anleggsarbeider relatert til kunstgressbane og sikkerhetssone. </w:t>
            </w:r>
          </w:p>
        </w:tc>
        <w:tc>
          <w:tcPr>
            <w:tcW w:w="3360" w:type="dxa"/>
            <w:tcBorders>
              <w:top w:val="nil"/>
              <w:left w:val="nil"/>
              <w:bottom w:val="nil"/>
              <w:right w:val="nil"/>
            </w:tcBorders>
            <w:hideMark/>
          </w:tcPr>
          <w:p w14:paraId="41A48A51"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 21.08.2026 </w:t>
            </w:r>
          </w:p>
        </w:tc>
      </w:tr>
      <w:tr w:rsidR="004618E9" w:rsidRPr="0050160A" w14:paraId="07024324" w14:textId="77777777" w:rsidTr="00BF4919">
        <w:trPr>
          <w:trHeight w:val="630"/>
        </w:trPr>
        <w:tc>
          <w:tcPr>
            <w:tcW w:w="5895" w:type="dxa"/>
            <w:tcBorders>
              <w:top w:val="nil"/>
              <w:left w:val="nil"/>
              <w:bottom w:val="nil"/>
              <w:right w:val="nil"/>
            </w:tcBorders>
            <w:hideMark/>
          </w:tcPr>
          <w:p w14:paraId="207DFFE4" w14:textId="06EC9F1E" w:rsidR="004618E9" w:rsidRPr="0050160A" w:rsidRDefault="004618E9" w:rsidP="00BF4919">
            <w:pPr>
              <w:spacing w:after="0" w:line="240" w:lineRule="auto"/>
              <w:rPr>
                <w:rFonts w:ascii="Oslo Sans Office" w:eastAsia="Oslo Sans Office" w:hAnsi="Oslo Sans Office" w:cs="Oslo Sans Office"/>
                <w:color w:val="000000" w:themeColor="text1"/>
              </w:rPr>
            </w:pPr>
          </w:p>
          <w:p w14:paraId="1CCE81AE" w14:textId="02F4DDC6"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b/>
                <w:bCs/>
                <w:color w:val="000000" w:themeColor="text1"/>
              </w:rPr>
              <w:t>Delfrist</w:t>
            </w:r>
            <w:r w:rsidRPr="0050160A">
              <w:rPr>
                <w:rFonts w:ascii="Oslo Sans Office" w:eastAsia="Oslo Sans Office" w:hAnsi="Oslo Sans Office" w:cs="Oslo Sans Office"/>
                <w:color w:val="000000" w:themeColor="text1"/>
              </w:rPr>
              <w:t>: FDV inkludert «as-built»</w:t>
            </w:r>
            <w:r>
              <w:rPr>
                <w:rFonts w:ascii="Oslo Sans Office" w:eastAsia="Oslo Sans Office" w:hAnsi="Oslo Sans Office" w:cs="Oslo Sans Office"/>
                <w:color w:val="000000" w:themeColor="text1"/>
              </w:rPr>
              <w:t xml:space="preserve">, jf. punkt 1.8.5 i funksjonsbeskrivelsen </w:t>
            </w:r>
          </w:p>
        </w:tc>
        <w:tc>
          <w:tcPr>
            <w:tcW w:w="3360" w:type="dxa"/>
            <w:tcBorders>
              <w:top w:val="nil"/>
              <w:left w:val="nil"/>
              <w:bottom w:val="nil"/>
              <w:right w:val="nil"/>
            </w:tcBorders>
            <w:hideMark/>
          </w:tcPr>
          <w:p w14:paraId="3951BE5D"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 </w:t>
            </w:r>
          </w:p>
          <w:p w14:paraId="1000BA93"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1 uke før overtakelsesforretning  </w:t>
            </w:r>
          </w:p>
        </w:tc>
      </w:tr>
      <w:tr w:rsidR="004618E9" w:rsidRPr="0050160A" w14:paraId="1738CD5D" w14:textId="77777777" w:rsidTr="00BF4919">
        <w:trPr>
          <w:trHeight w:val="915"/>
        </w:trPr>
        <w:tc>
          <w:tcPr>
            <w:tcW w:w="5895" w:type="dxa"/>
            <w:tcBorders>
              <w:top w:val="nil"/>
              <w:left w:val="nil"/>
              <w:bottom w:val="nil"/>
              <w:right w:val="nil"/>
            </w:tcBorders>
            <w:hideMark/>
          </w:tcPr>
          <w:p w14:paraId="7CD67638"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 </w:t>
            </w:r>
          </w:p>
          <w:p w14:paraId="4A8240BF" w14:textId="4B291AC5"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b/>
                <w:bCs/>
                <w:color w:val="000000" w:themeColor="text1"/>
              </w:rPr>
              <w:t>Delfrist: </w:t>
            </w:r>
            <w:r w:rsidRPr="0050160A">
              <w:rPr>
                <w:rFonts w:ascii="Oslo Sans Office" w:eastAsia="Oslo Sans Office" w:hAnsi="Oslo Sans Office" w:cs="Oslo Sans Office"/>
                <w:color w:val="000000" w:themeColor="text1"/>
              </w:rPr>
              <w:t>Testrapport for konstruksjonslag, jf. punkt 2.</w:t>
            </w:r>
            <w:r>
              <w:rPr>
                <w:rFonts w:ascii="Oslo Sans Office" w:eastAsia="Oslo Sans Office" w:hAnsi="Oslo Sans Office" w:cs="Oslo Sans Office"/>
                <w:color w:val="000000" w:themeColor="text1"/>
              </w:rPr>
              <w:t>4</w:t>
            </w:r>
            <w:r w:rsidRPr="0050160A">
              <w:rPr>
                <w:rFonts w:ascii="Oslo Sans Office" w:eastAsia="Oslo Sans Office" w:hAnsi="Oslo Sans Office" w:cs="Oslo Sans Office"/>
                <w:color w:val="000000" w:themeColor="text1"/>
              </w:rPr>
              <w:t xml:space="preserve"> i funksjonsbeskrivelsen  </w:t>
            </w:r>
          </w:p>
        </w:tc>
        <w:tc>
          <w:tcPr>
            <w:tcW w:w="3360" w:type="dxa"/>
            <w:tcBorders>
              <w:top w:val="nil"/>
              <w:left w:val="nil"/>
              <w:bottom w:val="nil"/>
              <w:right w:val="nil"/>
            </w:tcBorders>
            <w:hideMark/>
          </w:tcPr>
          <w:p w14:paraId="01FAC9B7"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 </w:t>
            </w:r>
          </w:p>
          <w:p w14:paraId="0D191B4B"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1 uke etter hver gjennomførte test </w:t>
            </w:r>
          </w:p>
        </w:tc>
      </w:tr>
      <w:tr w:rsidR="004618E9" w:rsidRPr="0050160A" w14:paraId="53043478" w14:textId="77777777" w:rsidTr="00BF4919">
        <w:trPr>
          <w:trHeight w:val="300"/>
        </w:trPr>
        <w:tc>
          <w:tcPr>
            <w:tcW w:w="5895" w:type="dxa"/>
            <w:tcBorders>
              <w:top w:val="nil"/>
              <w:left w:val="nil"/>
              <w:bottom w:val="nil"/>
              <w:right w:val="nil"/>
            </w:tcBorders>
            <w:hideMark/>
          </w:tcPr>
          <w:p w14:paraId="792B2D55"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 </w:t>
            </w:r>
          </w:p>
          <w:p w14:paraId="08770E8E"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b/>
                <w:bCs/>
                <w:color w:val="000000" w:themeColor="text1"/>
              </w:rPr>
              <w:t>Sluttfrist </w:t>
            </w:r>
            <w:r w:rsidRPr="0050160A">
              <w:rPr>
                <w:rFonts w:ascii="Oslo Sans Office" w:eastAsia="Oslo Sans Office" w:hAnsi="Oslo Sans Office" w:cs="Oslo Sans Office"/>
                <w:color w:val="000000" w:themeColor="text1"/>
              </w:rPr>
              <w:t>(Dagmulkt) </w:t>
            </w:r>
          </w:p>
        </w:tc>
        <w:tc>
          <w:tcPr>
            <w:tcW w:w="3360" w:type="dxa"/>
            <w:tcBorders>
              <w:top w:val="nil"/>
              <w:left w:val="nil"/>
              <w:bottom w:val="nil"/>
              <w:right w:val="nil"/>
            </w:tcBorders>
            <w:hideMark/>
          </w:tcPr>
          <w:p w14:paraId="5A761269"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 </w:t>
            </w:r>
          </w:p>
          <w:p w14:paraId="7EAD2227" w14:textId="77777777" w:rsidR="004618E9" w:rsidRPr="0050160A" w:rsidRDefault="004618E9" w:rsidP="00BF4919">
            <w:pPr>
              <w:spacing w:after="0" w:line="240" w:lineRule="auto"/>
              <w:rPr>
                <w:rFonts w:ascii="Oslo Sans Office" w:eastAsia="Oslo Sans Office" w:hAnsi="Oslo Sans Office" w:cs="Oslo Sans Office"/>
                <w:color w:val="000000" w:themeColor="text1"/>
              </w:rPr>
            </w:pPr>
            <w:r w:rsidRPr="0050160A">
              <w:rPr>
                <w:rFonts w:ascii="Oslo Sans Office" w:eastAsia="Oslo Sans Office" w:hAnsi="Oslo Sans Office" w:cs="Oslo Sans Office"/>
                <w:color w:val="000000" w:themeColor="text1"/>
              </w:rPr>
              <w:t>01.11.2026 </w:t>
            </w:r>
          </w:p>
        </w:tc>
      </w:tr>
    </w:tbl>
    <w:p w14:paraId="635DB4A3" w14:textId="77777777" w:rsidR="004618E9" w:rsidRPr="0008229C" w:rsidRDefault="004618E9" w:rsidP="004618E9">
      <w:pPr>
        <w:tabs>
          <w:tab w:val="left" w:pos="1418"/>
          <w:tab w:val="left" w:pos="4395"/>
          <w:tab w:val="left" w:pos="5529"/>
        </w:tabs>
        <w:spacing w:after="0" w:line="240" w:lineRule="auto"/>
        <w:rPr>
          <w:rFonts w:ascii="Oslo Sans Office" w:eastAsia="Times New Roman" w:hAnsi="Oslo Sans Office" w:cs="Times New Roman"/>
          <w:szCs w:val="24"/>
          <w:lang w:eastAsia="nb-NO"/>
        </w:rPr>
      </w:pPr>
      <w:bookmarkStart w:id="42" w:name="_Toc202685068"/>
      <w:bookmarkStart w:id="43" w:name="_Toc247010504"/>
    </w:p>
    <w:p w14:paraId="1CE7B146" w14:textId="77777777" w:rsidR="004618E9" w:rsidRPr="0008229C" w:rsidRDefault="004618E9" w:rsidP="004618E9">
      <w:pPr>
        <w:pStyle w:val="Overskrift2"/>
        <w:rPr>
          <w:rFonts w:eastAsia="Times New Roman"/>
          <w:lang w:eastAsia="nb-NO"/>
        </w:rPr>
      </w:pPr>
      <w:bookmarkStart w:id="44" w:name="_Toc1380741118"/>
      <w:bookmarkStart w:id="45" w:name="_Toc216334576"/>
      <w:r w:rsidRPr="46EA3F8E">
        <w:rPr>
          <w:rFonts w:eastAsia="Times New Roman"/>
          <w:lang w:eastAsia="nb-NO"/>
        </w:rPr>
        <w:t>Andre tidsfrister</w:t>
      </w:r>
      <w:bookmarkEnd w:id="42"/>
      <w:bookmarkEnd w:id="43"/>
      <w:bookmarkEnd w:id="44"/>
      <w:bookmarkEnd w:id="45"/>
    </w:p>
    <w:p w14:paraId="7F889F05"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For øvrig gjelder de tidsfrister som er oppført i de øvrige kontraktsdokumentene.</w:t>
      </w:r>
    </w:p>
    <w:p w14:paraId="374985CB"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1A9E83B5" w14:textId="77777777" w:rsidR="004618E9" w:rsidRPr="0008229C" w:rsidRDefault="004618E9" w:rsidP="004618E9">
      <w:pPr>
        <w:pStyle w:val="Overskrift1"/>
        <w:rPr>
          <w:rFonts w:eastAsia="Times New Roman"/>
          <w:lang w:eastAsia="nb-NO"/>
        </w:rPr>
      </w:pPr>
      <w:bookmarkStart w:id="46" w:name="_Toc501666198"/>
      <w:bookmarkStart w:id="47" w:name="_Toc216334577"/>
      <w:r w:rsidRPr="46EA3F8E">
        <w:rPr>
          <w:rFonts w:eastAsia="Times New Roman"/>
          <w:lang w:eastAsia="nb-NO"/>
        </w:rPr>
        <w:t>Risiko for forhold i grunnen (NS 8407 pkt. 23.2)</w:t>
      </w:r>
      <w:bookmarkEnd w:id="46"/>
      <w:bookmarkEnd w:id="47"/>
    </w:p>
    <w:p w14:paraId="4E2F6AC1"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23.1 gjelder slik den står. </w:t>
      </w:r>
    </w:p>
    <w:p w14:paraId="0C1F4A34"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276E696F" w14:textId="77777777" w:rsidR="004618E9" w:rsidRPr="0008229C" w:rsidRDefault="004618E9" w:rsidP="004618E9">
      <w:pPr>
        <w:pStyle w:val="Overskrift1"/>
        <w:rPr>
          <w:rFonts w:eastAsia="Times New Roman"/>
          <w:lang w:eastAsia="nb-NO"/>
        </w:rPr>
      </w:pPr>
      <w:bookmarkStart w:id="48" w:name="_Toc1558839748"/>
      <w:bookmarkStart w:id="49" w:name="_Toc216334578"/>
      <w:r w:rsidRPr="46EA3F8E">
        <w:rPr>
          <w:rFonts w:eastAsia="Times New Roman"/>
          <w:lang w:eastAsia="nb-NO"/>
        </w:rPr>
        <w:t>Avtalt risikoovergang – prosjektering (NS 8407 pkt. 24.2)</w:t>
      </w:r>
      <w:bookmarkEnd w:id="48"/>
      <w:bookmarkEnd w:id="49"/>
    </w:p>
    <w:p w14:paraId="51CF982C"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Byggherren har risikoen for løsninger og annen prosjektering som er utarbeidet av byggherren før kontraktsinngåelse.</w:t>
      </w:r>
    </w:p>
    <w:p w14:paraId="240DA973"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3B2A75F9" w14:textId="77777777" w:rsidR="004618E9" w:rsidRPr="0008229C" w:rsidRDefault="004618E9" w:rsidP="004618E9">
      <w:pPr>
        <w:pStyle w:val="Overskrift1"/>
        <w:rPr>
          <w:rFonts w:eastAsia="Times New Roman"/>
          <w:lang w:eastAsia="nb-NO"/>
        </w:rPr>
      </w:pPr>
      <w:bookmarkStart w:id="50" w:name="_Toc757269889"/>
      <w:bookmarkStart w:id="51" w:name="_Toc216334579"/>
      <w:r w:rsidRPr="46EA3F8E">
        <w:rPr>
          <w:rFonts w:eastAsia="Times New Roman"/>
          <w:lang w:eastAsia="nb-NO"/>
        </w:rPr>
        <w:t>Undersøkelsesplikt (NS 8407 pkt. 25.1.1)</w:t>
      </w:r>
      <w:bookmarkEnd w:id="50"/>
      <w:bookmarkEnd w:id="51"/>
    </w:p>
    <w:p w14:paraId="66FC9916"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Som nytt fjerde avsnitt tilføyes følgende: </w:t>
      </w:r>
    </w:p>
    <w:p w14:paraId="0389D3B6"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598BA41D"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lastRenderedPageBreak/>
        <w:t>Ved rehabilitering og tilbygg til eksisterende bygningsmasse er angitte mål i konkurransegrunnlaget kun av orienterende art og grunnlag for tilbudsregning. Totalentreprenøren skal selv ta produksjonsmål og andre nødvendige mål før bestilling av varer og produksjon av kontraktsarbeidet iverksettes.</w:t>
      </w:r>
    </w:p>
    <w:p w14:paraId="5D23D2D0" w14:textId="77777777" w:rsidR="004618E9" w:rsidRDefault="004618E9" w:rsidP="004618E9">
      <w:pPr>
        <w:spacing w:after="0" w:line="240" w:lineRule="auto"/>
        <w:rPr>
          <w:rFonts w:ascii="Oslo Sans Office" w:eastAsia="Times New Roman" w:hAnsi="Oslo Sans Office" w:cs="Times New Roman"/>
          <w:szCs w:val="24"/>
          <w:lang w:eastAsia="nb-NO"/>
        </w:rPr>
      </w:pPr>
    </w:p>
    <w:p w14:paraId="425B4D14" w14:textId="77777777" w:rsidR="004618E9" w:rsidRDefault="004618E9" w:rsidP="004618E9">
      <w:pPr>
        <w:spacing w:after="0" w:line="240" w:lineRule="auto"/>
        <w:rPr>
          <w:rFonts w:ascii="Oslo Sans Office" w:eastAsia="Times New Roman" w:hAnsi="Oslo Sans Office" w:cs="Times New Roman"/>
          <w:szCs w:val="24"/>
          <w:lang w:eastAsia="nb-NO"/>
        </w:rPr>
      </w:pPr>
    </w:p>
    <w:p w14:paraId="43A8D819" w14:textId="77777777" w:rsidR="004618E9" w:rsidRDefault="004618E9" w:rsidP="004618E9">
      <w:pPr>
        <w:spacing w:after="0" w:line="240" w:lineRule="auto"/>
        <w:rPr>
          <w:rFonts w:ascii="Oslo Sans Office" w:eastAsia="Times New Roman" w:hAnsi="Oslo Sans Office" w:cs="Times New Roman"/>
          <w:szCs w:val="24"/>
          <w:lang w:eastAsia="nb-NO"/>
        </w:rPr>
      </w:pPr>
    </w:p>
    <w:p w14:paraId="0296345B" w14:textId="77777777" w:rsidR="003347D4" w:rsidRPr="0008229C" w:rsidRDefault="003347D4" w:rsidP="004618E9">
      <w:pPr>
        <w:spacing w:after="0" w:line="240" w:lineRule="auto"/>
        <w:rPr>
          <w:rFonts w:ascii="Oslo Sans Office" w:eastAsia="Times New Roman" w:hAnsi="Oslo Sans Office" w:cs="Times New Roman"/>
          <w:szCs w:val="24"/>
          <w:lang w:eastAsia="nb-NO"/>
        </w:rPr>
      </w:pPr>
    </w:p>
    <w:p w14:paraId="3F771D22" w14:textId="77777777" w:rsidR="004618E9" w:rsidRPr="0008229C" w:rsidRDefault="004618E9" w:rsidP="004618E9">
      <w:pPr>
        <w:pStyle w:val="Overskrift1"/>
        <w:rPr>
          <w:rFonts w:eastAsia="Times New Roman"/>
          <w:lang w:eastAsia="nb-NO"/>
        </w:rPr>
      </w:pPr>
      <w:bookmarkStart w:id="52" w:name="_Toc133308055"/>
      <w:bookmarkStart w:id="53" w:name="_Toc216334580"/>
      <w:r w:rsidRPr="46EA3F8E">
        <w:rPr>
          <w:rFonts w:eastAsia="Times New Roman"/>
          <w:lang w:eastAsia="nb-NO"/>
        </w:rPr>
        <w:t>Fastsettelse av vederlaget (NS 8407 pkt. 26)</w:t>
      </w:r>
      <w:bookmarkEnd w:id="52"/>
      <w:bookmarkEnd w:id="53"/>
    </w:p>
    <w:p w14:paraId="57A58A53" w14:textId="77777777" w:rsidR="004618E9" w:rsidRPr="0008229C" w:rsidRDefault="004618E9" w:rsidP="004618E9">
      <w:pPr>
        <w:pStyle w:val="Overskrift2"/>
        <w:rPr>
          <w:rFonts w:eastAsia="Times New Roman"/>
          <w:lang w:eastAsia="nb-NO"/>
        </w:rPr>
      </w:pPr>
      <w:bookmarkStart w:id="54" w:name="_Toc1441889914"/>
      <w:bookmarkStart w:id="55" w:name="_Toc216334581"/>
      <w:r w:rsidRPr="46EA3F8E">
        <w:rPr>
          <w:rFonts w:eastAsia="Times New Roman"/>
          <w:lang w:eastAsia="nb-NO"/>
        </w:rPr>
        <w:t>Kontraktssum</w:t>
      </w:r>
      <w:bookmarkEnd w:id="54"/>
      <w:bookmarkEnd w:id="55"/>
      <w:r w:rsidRPr="46EA3F8E">
        <w:rPr>
          <w:rFonts w:eastAsia="Times New Roman"/>
          <w:lang w:eastAsia="nb-NO"/>
        </w:rPr>
        <w:t xml:space="preserve"> </w:t>
      </w:r>
    </w:p>
    <w:tbl>
      <w:tblPr>
        <w:tblW w:w="9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350"/>
        <w:gridCol w:w="899"/>
        <w:gridCol w:w="1495"/>
        <w:gridCol w:w="1526"/>
      </w:tblGrid>
      <w:tr w:rsidR="004618E9" w:rsidRPr="00583E18" w14:paraId="59E87F3B" w14:textId="77777777" w:rsidTr="003B4C44">
        <w:trPr>
          <w:trHeight w:val="285"/>
        </w:trPr>
        <w:tc>
          <w:tcPr>
            <w:tcW w:w="5350" w:type="dxa"/>
            <w:vAlign w:val="center"/>
            <w:hideMark/>
          </w:tcPr>
          <w:p w14:paraId="04B87E5A" w14:textId="77777777" w:rsidR="004618E9" w:rsidRDefault="004618E9" w:rsidP="00BF4919">
            <w:pPr>
              <w:spacing w:after="0" w:line="240" w:lineRule="auto"/>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b/>
                <w:bCs/>
                <w:szCs w:val="20"/>
                <w:lang w:eastAsia="nb-NO"/>
              </w:rPr>
              <w:t>Vederlag</w:t>
            </w:r>
            <w:r w:rsidRPr="00583E18">
              <w:rPr>
                <w:rFonts w:ascii="Oslo Sans Office" w:eastAsia="Times New Roman" w:hAnsi="Oslo Sans Office" w:cs="Times New Roman"/>
                <w:szCs w:val="20"/>
                <w:lang w:eastAsia="nb-NO"/>
              </w:rPr>
              <w:t> </w:t>
            </w:r>
          </w:p>
          <w:p w14:paraId="34D40143" w14:textId="77777777" w:rsidR="004618E9" w:rsidRPr="00583E18" w:rsidRDefault="004618E9" w:rsidP="00BF4919">
            <w:pPr>
              <w:spacing w:after="0" w:line="240" w:lineRule="auto"/>
              <w:textAlignment w:val="baseline"/>
              <w:rPr>
                <w:rFonts w:ascii="Times New Roman" w:eastAsia="Times New Roman" w:hAnsi="Times New Roman" w:cs="Times New Roman"/>
                <w:sz w:val="24"/>
                <w:szCs w:val="24"/>
                <w:lang w:eastAsia="nb-NO"/>
              </w:rPr>
            </w:pPr>
          </w:p>
        </w:tc>
        <w:tc>
          <w:tcPr>
            <w:tcW w:w="899" w:type="dxa"/>
            <w:hideMark/>
          </w:tcPr>
          <w:p w14:paraId="44413484"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c>
          <w:tcPr>
            <w:tcW w:w="1495" w:type="dxa"/>
            <w:hideMark/>
          </w:tcPr>
          <w:p w14:paraId="1488893E"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c>
          <w:tcPr>
            <w:tcW w:w="1526" w:type="dxa"/>
            <w:hideMark/>
          </w:tcPr>
          <w:p w14:paraId="5505C878"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r>
      <w:tr w:rsidR="004618E9" w:rsidRPr="00583E18" w14:paraId="00B5AE69" w14:textId="77777777" w:rsidTr="003B4C44">
        <w:trPr>
          <w:trHeight w:val="285"/>
        </w:trPr>
        <w:tc>
          <w:tcPr>
            <w:tcW w:w="5350" w:type="dxa"/>
            <w:vAlign w:val="center"/>
            <w:hideMark/>
          </w:tcPr>
          <w:p w14:paraId="4765D9E4" w14:textId="77777777" w:rsidR="004618E9" w:rsidRDefault="004618E9" w:rsidP="00BF4919">
            <w:pPr>
              <w:spacing w:after="0" w:line="240" w:lineRule="auto"/>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szCs w:val="20"/>
                <w:lang w:eastAsia="nb-NO"/>
              </w:rPr>
              <w:t>Kontraktsarbeider </w:t>
            </w:r>
          </w:p>
          <w:p w14:paraId="2964E967" w14:textId="77777777" w:rsidR="004618E9" w:rsidRDefault="004618E9" w:rsidP="00BF4919">
            <w:pPr>
              <w:spacing w:after="0" w:line="240" w:lineRule="auto"/>
              <w:textAlignment w:val="baseline"/>
              <w:rPr>
                <w:rFonts w:ascii="Oslo Sans Office" w:eastAsia="Times New Roman" w:hAnsi="Oslo Sans Office" w:cs="Times New Roman"/>
                <w:szCs w:val="20"/>
                <w:lang w:eastAsia="nb-NO"/>
              </w:rPr>
            </w:pPr>
          </w:p>
          <w:p w14:paraId="1F5AEBA3" w14:textId="77777777" w:rsidR="004618E9" w:rsidRPr="00583E18" w:rsidRDefault="004618E9" w:rsidP="00BF4919">
            <w:pPr>
              <w:spacing w:after="0" w:line="240" w:lineRule="auto"/>
              <w:textAlignment w:val="baseline"/>
              <w:rPr>
                <w:rFonts w:ascii="Times New Roman" w:eastAsia="Times New Roman" w:hAnsi="Times New Roman" w:cs="Times New Roman"/>
                <w:sz w:val="24"/>
                <w:szCs w:val="24"/>
                <w:lang w:eastAsia="nb-NO"/>
              </w:rPr>
            </w:pPr>
          </w:p>
        </w:tc>
        <w:tc>
          <w:tcPr>
            <w:tcW w:w="899" w:type="dxa"/>
            <w:hideMark/>
          </w:tcPr>
          <w:p w14:paraId="7E0E902C"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NOK </w:t>
            </w:r>
          </w:p>
        </w:tc>
        <w:tc>
          <w:tcPr>
            <w:tcW w:w="1495" w:type="dxa"/>
            <w:hideMark/>
          </w:tcPr>
          <w:p w14:paraId="0FBDDE86"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c>
          <w:tcPr>
            <w:tcW w:w="1526" w:type="dxa"/>
            <w:hideMark/>
          </w:tcPr>
          <w:p w14:paraId="020E7BF2"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Ekskl. mva </w:t>
            </w:r>
          </w:p>
        </w:tc>
      </w:tr>
      <w:tr w:rsidR="004618E9" w:rsidRPr="00583E18" w14:paraId="79A59309" w14:textId="77777777" w:rsidTr="003B4C44">
        <w:trPr>
          <w:trHeight w:val="285"/>
        </w:trPr>
        <w:tc>
          <w:tcPr>
            <w:tcW w:w="5350" w:type="dxa"/>
            <w:vAlign w:val="center"/>
            <w:hideMark/>
          </w:tcPr>
          <w:p w14:paraId="54F0AE2A" w14:textId="77777777" w:rsidR="004618E9" w:rsidRDefault="004618E9" w:rsidP="00BF4919">
            <w:pPr>
              <w:spacing w:after="0" w:line="240" w:lineRule="auto"/>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szCs w:val="20"/>
                <w:lang w:eastAsia="nb-NO"/>
              </w:rPr>
              <w:t>Anslag for ytelser som skal avregnes etter regning </w:t>
            </w:r>
          </w:p>
          <w:p w14:paraId="30565EB0" w14:textId="77777777" w:rsidR="004618E9" w:rsidRPr="00583E18" w:rsidRDefault="004618E9" w:rsidP="00BF4919">
            <w:pPr>
              <w:spacing w:after="0" w:line="240" w:lineRule="auto"/>
              <w:textAlignment w:val="baseline"/>
              <w:rPr>
                <w:rFonts w:ascii="Times New Roman" w:eastAsia="Times New Roman" w:hAnsi="Times New Roman" w:cs="Times New Roman"/>
                <w:sz w:val="24"/>
                <w:szCs w:val="24"/>
                <w:lang w:eastAsia="nb-NO"/>
              </w:rPr>
            </w:pPr>
          </w:p>
        </w:tc>
        <w:tc>
          <w:tcPr>
            <w:tcW w:w="899" w:type="dxa"/>
            <w:hideMark/>
          </w:tcPr>
          <w:p w14:paraId="7C7B6013"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NOK </w:t>
            </w:r>
          </w:p>
        </w:tc>
        <w:tc>
          <w:tcPr>
            <w:tcW w:w="1495" w:type="dxa"/>
            <w:hideMark/>
          </w:tcPr>
          <w:p w14:paraId="2421A673"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c>
          <w:tcPr>
            <w:tcW w:w="1526" w:type="dxa"/>
            <w:hideMark/>
          </w:tcPr>
          <w:p w14:paraId="39FB52D5"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Ekskl. mva </w:t>
            </w:r>
          </w:p>
        </w:tc>
      </w:tr>
      <w:tr w:rsidR="004618E9" w:rsidRPr="00583E18" w14:paraId="3C3CEAFC" w14:textId="77777777" w:rsidTr="003B4C44">
        <w:trPr>
          <w:trHeight w:val="285"/>
        </w:trPr>
        <w:tc>
          <w:tcPr>
            <w:tcW w:w="5350" w:type="dxa"/>
            <w:vAlign w:val="center"/>
            <w:hideMark/>
          </w:tcPr>
          <w:p w14:paraId="6006C26B" w14:textId="77777777" w:rsidR="004618E9" w:rsidRDefault="004618E9" w:rsidP="00BF4919">
            <w:pPr>
              <w:spacing w:after="0" w:line="240" w:lineRule="auto"/>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szCs w:val="20"/>
                <w:lang w:eastAsia="nb-NO"/>
              </w:rPr>
              <w:t>Mva. </w:t>
            </w:r>
          </w:p>
          <w:p w14:paraId="7E5D7056" w14:textId="77777777" w:rsidR="004618E9" w:rsidRDefault="004618E9" w:rsidP="00BF4919">
            <w:pPr>
              <w:spacing w:after="0" w:line="240" w:lineRule="auto"/>
              <w:textAlignment w:val="baseline"/>
              <w:rPr>
                <w:rFonts w:ascii="Oslo Sans Office" w:eastAsia="Times New Roman" w:hAnsi="Oslo Sans Office" w:cs="Times New Roman"/>
                <w:szCs w:val="20"/>
                <w:lang w:eastAsia="nb-NO"/>
              </w:rPr>
            </w:pPr>
          </w:p>
          <w:p w14:paraId="61ABA1E7" w14:textId="77777777" w:rsidR="004618E9" w:rsidRPr="00583E18" w:rsidRDefault="004618E9" w:rsidP="00BF4919">
            <w:pPr>
              <w:spacing w:after="0" w:line="240" w:lineRule="auto"/>
              <w:textAlignment w:val="baseline"/>
              <w:rPr>
                <w:rFonts w:ascii="Times New Roman" w:eastAsia="Times New Roman" w:hAnsi="Times New Roman" w:cs="Times New Roman"/>
                <w:sz w:val="24"/>
                <w:szCs w:val="24"/>
                <w:lang w:eastAsia="nb-NO"/>
              </w:rPr>
            </w:pPr>
          </w:p>
        </w:tc>
        <w:tc>
          <w:tcPr>
            <w:tcW w:w="899" w:type="dxa"/>
            <w:hideMark/>
          </w:tcPr>
          <w:p w14:paraId="106F1521"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NOK </w:t>
            </w:r>
          </w:p>
        </w:tc>
        <w:tc>
          <w:tcPr>
            <w:tcW w:w="1495" w:type="dxa"/>
            <w:hideMark/>
          </w:tcPr>
          <w:p w14:paraId="108A5048"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c>
          <w:tcPr>
            <w:tcW w:w="1526" w:type="dxa"/>
            <w:hideMark/>
          </w:tcPr>
          <w:p w14:paraId="2536A3F6"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r>
      <w:tr w:rsidR="004618E9" w:rsidRPr="00583E18" w14:paraId="14500710" w14:textId="77777777" w:rsidTr="003B4C44">
        <w:trPr>
          <w:trHeight w:val="285"/>
        </w:trPr>
        <w:tc>
          <w:tcPr>
            <w:tcW w:w="5350" w:type="dxa"/>
            <w:vAlign w:val="center"/>
            <w:hideMark/>
          </w:tcPr>
          <w:p w14:paraId="080F9E7E" w14:textId="77777777" w:rsidR="004618E9" w:rsidRDefault="004618E9" w:rsidP="00BF4919">
            <w:pPr>
              <w:spacing w:after="0" w:line="240" w:lineRule="auto"/>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b/>
                <w:bCs/>
                <w:szCs w:val="20"/>
                <w:lang w:eastAsia="nb-NO"/>
              </w:rPr>
              <w:t>Kontraktssum </w:t>
            </w:r>
            <w:r w:rsidRPr="00583E18">
              <w:rPr>
                <w:rFonts w:ascii="Oslo Sans Office" w:eastAsia="Times New Roman" w:hAnsi="Oslo Sans Office" w:cs="Times New Roman"/>
                <w:szCs w:val="20"/>
                <w:lang w:eastAsia="nb-NO"/>
              </w:rPr>
              <w:t> </w:t>
            </w:r>
          </w:p>
          <w:p w14:paraId="5A3FEC30" w14:textId="77777777" w:rsidR="004618E9" w:rsidRDefault="004618E9" w:rsidP="00BF4919">
            <w:pPr>
              <w:spacing w:after="0" w:line="240" w:lineRule="auto"/>
              <w:textAlignment w:val="baseline"/>
              <w:rPr>
                <w:rFonts w:ascii="Oslo Sans Office" w:eastAsia="Times New Roman" w:hAnsi="Oslo Sans Office" w:cs="Times New Roman"/>
                <w:szCs w:val="20"/>
                <w:lang w:eastAsia="nb-NO"/>
              </w:rPr>
            </w:pPr>
          </w:p>
          <w:p w14:paraId="6154D1EA" w14:textId="77777777" w:rsidR="004618E9" w:rsidRPr="00583E18" w:rsidRDefault="004618E9" w:rsidP="00BF4919">
            <w:pPr>
              <w:spacing w:after="0" w:line="240" w:lineRule="auto"/>
              <w:textAlignment w:val="baseline"/>
              <w:rPr>
                <w:rFonts w:ascii="Times New Roman" w:eastAsia="Times New Roman" w:hAnsi="Times New Roman" w:cs="Times New Roman"/>
                <w:sz w:val="24"/>
                <w:szCs w:val="24"/>
                <w:lang w:eastAsia="nb-NO"/>
              </w:rPr>
            </w:pPr>
          </w:p>
        </w:tc>
        <w:tc>
          <w:tcPr>
            <w:tcW w:w="899" w:type="dxa"/>
            <w:hideMark/>
          </w:tcPr>
          <w:p w14:paraId="0E05EE1B"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b/>
                <w:bCs/>
                <w:szCs w:val="20"/>
                <w:lang w:eastAsia="nb-NO"/>
              </w:rPr>
              <w:t>NOK</w:t>
            </w:r>
            <w:r w:rsidRPr="00583E18">
              <w:rPr>
                <w:rFonts w:ascii="Oslo Sans Office" w:eastAsia="Times New Roman" w:hAnsi="Oslo Sans Office" w:cs="Times New Roman"/>
                <w:szCs w:val="20"/>
                <w:lang w:eastAsia="nb-NO"/>
              </w:rPr>
              <w:t> </w:t>
            </w:r>
          </w:p>
        </w:tc>
        <w:tc>
          <w:tcPr>
            <w:tcW w:w="1495" w:type="dxa"/>
            <w:hideMark/>
          </w:tcPr>
          <w:p w14:paraId="148C2B19"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c>
          <w:tcPr>
            <w:tcW w:w="1526" w:type="dxa"/>
            <w:hideMark/>
          </w:tcPr>
          <w:p w14:paraId="605E14C7"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b/>
                <w:bCs/>
                <w:szCs w:val="20"/>
                <w:lang w:eastAsia="nb-NO"/>
              </w:rPr>
              <w:t>Inkl. mva</w:t>
            </w:r>
            <w:r w:rsidRPr="00583E18">
              <w:rPr>
                <w:rFonts w:ascii="Oslo Sans Office" w:eastAsia="Times New Roman" w:hAnsi="Oslo Sans Office" w:cs="Times New Roman"/>
                <w:szCs w:val="20"/>
                <w:lang w:eastAsia="nb-NO"/>
              </w:rPr>
              <w:t> </w:t>
            </w:r>
          </w:p>
        </w:tc>
      </w:tr>
      <w:tr w:rsidR="004618E9" w:rsidRPr="00583E18" w14:paraId="6FC19E9C" w14:textId="77777777" w:rsidTr="003B4C44">
        <w:trPr>
          <w:trHeight w:val="285"/>
        </w:trPr>
        <w:tc>
          <w:tcPr>
            <w:tcW w:w="5350" w:type="dxa"/>
            <w:vAlign w:val="center"/>
            <w:hideMark/>
          </w:tcPr>
          <w:p w14:paraId="5D2BB273" w14:textId="18F68973" w:rsidR="004618E9" w:rsidRDefault="004618E9" w:rsidP="00BF4919">
            <w:pPr>
              <w:spacing w:after="0" w:line="240" w:lineRule="auto"/>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szCs w:val="20"/>
                <w:lang w:eastAsia="nb-NO"/>
              </w:rPr>
              <w:t>Opsjon</w:t>
            </w:r>
            <w:r>
              <w:rPr>
                <w:rFonts w:ascii="Oslo Sans Office" w:eastAsia="Times New Roman" w:hAnsi="Oslo Sans Office" w:cs="Times New Roman"/>
                <w:szCs w:val="20"/>
                <w:lang w:eastAsia="nb-NO"/>
              </w:rPr>
              <w:t>:</w:t>
            </w:r>
            <w:r w:rsidR="00282015">
              <w:rPr>
                <w:rFonts w:ascii="Oslo Sans Office" w:eastAsia="Times New Roman" w:hAnsi="Oslo Sans Office" w:cs="Times New Roman"/>
                <w:szCs w:val="20"/>
                <w:lang w:eastAsia="nb-NO"/>
              </w:rPr>
              <w:t xml:space="preserve"> </w:t>
            </w:r>
            <w:r w:rsidR="00D60C8A">
              <w:rPr>
                <w:rFonts w:ascii="Oslo Sans Office" w:eastAsia="Times New Roman" w:hAnsi="Oslo Sans Office" w:cs="Times New Roman"/>
                <w:szCs w:val="20"/>
                <w:lang w:eastAsia="nb-NO"/>
              </w:rPr>
              <w:t>Funksjonsbeskrivelse punkt 3.3.2 – Ny drensgrøft rundt bane</w:t>
            </w:r>
            <w:r w:rsidR="004D6A5F">
              <w:rPr>
                <w:rFonts w:ascii="Oslo Sans Office" w:eastAsia="Times New Roman" w:hAnsi="Oslo Sans Office" w:cs="Times New Roman"/>
                <w:szCs w:val="20"/>
                <w:lang w:eastAsia="nb-NO"/>
              </w:rPr>
              <w:t xml:space="preserve">n. </w:t>
            </w:r>
            <w:r w:rsidR="00C60B9A">
              <w:rPr>
                <w:rFonts w:ascii="Oslo Sans Office" w:eastAsia="Times New Roman" w:hAnsi="Oslo Sans Office" w:cs="Times New Roman"/>
                <w:szCs w:val="20"/>
                <w:lang w:eastAsia="nb-NO"/>
              </w:rPr>
              <w:t xml:space="preserve">Anslagsvis 364 m. Pris er per enhet og avregnes etter faktiske medgåtte mengder. </w:t>
            </w:r>
          </w:p>
          <w:p w14:paraId="49DAA581" w14:textId="77777777" w:rsidR="004D6A5F" w:rsidRDefault="004D6A5F" w:rsidP="00BF4919">
            <w:pPr>
              <w:spacing w:after="0" w:line="240" w:lineRule="auto"/>
              <w:textAlignment w:val="baseline"/>
              <w:rPr>
                <w:rFonts w:ascii="Oslo Sans Office" w:eastAsia="Times New Roman" w:hAnsi="Oslo Sans Office" w:cs="Times New Roman"/>
                <w:szCs w:val="20"/>
                <w:lang w:eastAsia="nb-NO"/>
              </w:rPr>
            </w:pPr>
          </w:p>
          <w:p w14:paraId="7069C41C" w14:textId="77777777" w:rsidR="004618E9" w:rsidRPr="00583E18" w:rsidRDefault="004618E9" w:rsidP="00BF4919">
            <w:pPr>
              <w:spacing w:after="0" w:line="240" w:lineRule="auto"/>
              <w:textAlignment w:val="baseline"/>
              <w:rPr>
                <w:rFonts w:ascii="Times New Roman" w:eastAsia="Times New Roman" w:hAnsi="Times New Roman" w:cs="Times New Roman"/>
                <w:sz w:val="24"/>
                <w:szCs w:val="24"/>
                <w:lang w:eastAsia="nb-NO"/>
              </w:rPr>
            </w:pPr>
          </w:p>
        </w:tc>
        <w:tc>
          <w:tcPr>
            <w:tcW w:w="899" w:type="dxa"/>
            <w:hideMark/>
          </w:tcPr>
          <w:p w14:paraId="24955A50"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NOK </w:t>
            </w:r>
          </w:p>
        </w:tc>
        <w:tc>
          <w:tcPr>
            <w:tcW w:w="1495" w:type="dxa"/>
            <w:hideMark/>
          </w:tcPr>
          <w:p w14:paraId="10B67785"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c>
          <w:tcPr>
            <w:tcW w:w="1526" w:type="dxa"/>
            <w:hideMark/>
          </w:tcPr>
          <w:p w14:paraId="4313F598"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Ekskl. mva </w:t>
            </w:r>
          </w:p>
        </w:tc>
      </w:tr>
      <w:tr w:rsidR="004618E9" w:rsidRPr="00583E18" w14:paraId="2FB798A3" w14:textId="77777777" w:rsidTr="003B4C44">
        <w:trPr>
          <w:trHeight w:val="285"/>
        </w:trPr>
        <w:tc>
          <w:tcPr>
            <w:tcW w:w="5350" w:type="dxa"/>
            <w:vAlign w:val="center"/>
            <w:hideMark/>
          </w:tcPr>
          <w:p w14:paraId="71EEB111" w14:textId="461DAF14" w:rsidR="004618E9" w:rsidRDefault="004618E9" w:rsidP="00BF4919">
            <w:pPr>
              <w:spacing w:after="0" w:line="240" w:lineRule="auto"/>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szCs w:val="20"/>
                <w:lang w:eastAsia="nb-NO"/>
              </w:rPr>
              <w:t>Opsjon: </w:t>
            </w:r>
            <w:r w:rsidR="008A5037">
              <w:rPr>
                <w:rFonts w:ascii="Oslo Sans Office" w:eastAsia="Times New Roman" w:hAnsi="Oslo Sans Office" w:cs="Times New Roman"/>
                <w:szCs w:val="20"/>
                <w:lang w:eastAsia="nb-NO"/>
              </w:rPr>
              <w:t xml:space="preserve">Funksjonsbeskrivelse punkt </w:t>
            </w:r>
            <w:r w:rsidR="00AF383C">
              <w:rPr>
                <w:rFonts w:ascii="Oslo Sans Office" w:eastAsia="Times New Roman" w:hAnsi="Oslo Sans Office" w:cs="Times New Roman"/>
                <w:szCs w:val="20"/>
                <w:lang w:eastAsia="nb-NO"/>
              </w:rPr>
              <w:t>3.6 – Bom ved innkjøring til grusplass.</w:t>
            </w:r>
            <w:r w:rsidR="005216AE">
              <w:rPr>
                <w:rFonts w:ascii="Oslo Sans Office" w:eastAsia="Times New Roman" w:hAnsi="Oslo Sans Office" w:cs="Times New Roman"/>
                <w:szCs w:val="20"/>
                <w:lang w:eastAsia="nb-NO"/>
              </w:rPr>
              <w:t xml:space="preserve"> </w:t>
            </w:r>
          </w:p>
          <w:p w14:paraId="6D0BD6AE" w14:textId="77777777" w:rsidR="004618E9" w:rsidRDefault="004618E9" w:rsidP="00BF4919">
            <w:pPr>
              <w:spacing w:after="0" w:line="240" w:lineRule="auto"/>
              <w:textAlignment w:val="baseline"/>
              <w:rPr>
                <w:rFonts w:ascii="Oslo Sans Office" w:eastAsia="Times New Roman" w:hAnsi="Oslo Sans Office" w:cs="Times New Roman"/>
                <w:szCs w:val="20"/>
                <w:lang w:eastAsia="nb-NO"/>
              </w:rPr>
            </w:pPr>
          </w:p>
          <w:p w14:paraId="7A37B4A3" w14:textId="77777777" w:rsidR="004618E9" w:rsidRPr="00583E18" w:rsidRDefault="004618E9" w:rsidP="00BF4919">
            <w:pPr>
              <w:spacing w:after="0" w:line="240" w:lineRule="auto"/>
              <w:textAlignment w:val="baseline"/>
              <w:rPr>
                <w:rFonts w:ascii="Times New Roman" w:eastAsia="Times New Roman" w:hAnsi="Times New Roman" w:cs="Times New Roman"/>
                <w:sz w:val="24"/>
                <w:szCs w:val="24"/>
                <w:lang w:eastAsia="nb-NO"/>
              </w:rPr>
            </w:pPr>
          </w:p>
        </w:tc>
        <w:tc>
          <w:tcPr>
            <w:tcW w:w="899" w:type="dxa"/>
            <w:hideMark/>
          </w:tcPr>
          <w:p w14:paraId="4619D2EA"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NOK </w:t>
            </w:r>
          </w:p>
        </w:tc>
        <w:tc>
          <w:tcPr>
            <w:tcW w:w="1495" w:type="dxa"/>
            <w:hideMark/>
          </w:tcPr>
          <w:p w14:paraId="67BD4507"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c>
          <w:tcPr>
            <w:tcW w:w="1526" w:type="dxa"/>
            <w:hideMark/>
          </w:tcPr>
          <w:p w14:paraId="630E1E91"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Ekskl. mva </w:t>
            </w:r>
          </w:p>
        </w:tc>
      </w:tr>
      <w:tr w:rsidR="004618E9" w:rsidRPr="00583E18" w14:paraId="15AFEB37" w14:textId="77777777" w:rsidTr="003B4C44">
        <w:trPr>
          <w:trHeight w:val="285"/>
        </w:trPr>
        <w:tc>
          <w:tcPr>
            <w:tcW w:w="5350" w:type="dxa"/>
            <w:vAlign w:val="center"/>
            <w:hideMark/>
          </w:tcPr>
          <w:p w14:paraId="316777A3" w14:textId="2E06B9E2" w:rsidR="004618E9" w:rsidRDefault="004618E9" w:rsidP="00BF4919">
            <w:pPr>
              <w:spacing w:after="0" w:line="240" w:lineRule="auto"/>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szCs w:val="20"/>
                <w:lang w:eastAsia="nb-NO"/>
              </w:rPr>
              <w:t>Opsjon: </w:t>
            </w:r>
            <w:r w:rsidR="00CC28D4">
              <w:rPr>
                <w:rFonts w:ascii="Oslo Sans Office" w:eastAsia="Times New Roman" w:hAnsi="Oslo Sans Office" w:cs="Times New Roman"/>
                <w:szCs w:val="20"/>
                <w:lang w:eastAsia="nb-NO"/>
              </w:rPr>
              <w:t>Funksjonsbeskrivelse punkt 5.4.2</w:t>
            </w:r>
            <w:r w:rsidR="00606FDE">
              <w:rPr>
                <w:rFonts w:ascii="Oslo Sans Office" w:eastAsia="Times New Roman" w:hAnsi="Oslo Sans Office" w:cs="Times New Roman"/>
                <w:szCs w:val="20"/>
                <w:lang w:eastAsia="nb-NO"/>
              </w:rPr>
              <w:t xml:space="preserve"> – Merkostnad for levering og installasjon av ny pad. </w:t>
            </w:r>
          </w:p>
          <w:p w14:paraId="69657A8F" w14:textId="77777777" w:rsidR="004618E9" w:rsidRPr="00583E18" w:rsidRDefault="004618E9" w:rsidP="00BF4919">
            <w:pPr>
              <w:spacing w:after="0" w:line="240" w:lineRule="auto"/>
              <w:textAlignment w:val="baseline"/>
              <w:rPr>
                <w:rFonts w:ascii="Times New Roman" w:eastAsia="Times New Roman" w:hAnsi="Times New Roman" w:cs="Times New Roman"/>
                <w:sz w:val="24"/>
                <w:szCs w:val="24"/>
                <w:lang w:eastAsia="nb-NO"/>
              </w:rPr>
            </w:pPr>
          </w:p>
          <w:p w14:paraId="751BB1B0" w14:textId="1C1DFD89" w:rsidR="004618E9" w:rsidRPr="00583E18" w:rsidRDefault="004618E9" w:rsidP="00BF4919">
            <w:pPr>
              <w:spacing w:after="0" w:line="240" w:lineRule="auto"/>
              <w:textAlignment w:val="baseline"/>
              <w:rPr>
                <w:rFonts w:ascii="Times New Roman" w:eastAsia="Times New Roman" w:hAnsi="Times New Roman" w:cs="Times New Roman"/>
                <w:sz w:val="24"/>
                <w:szCs w:val="24"/>
                <w:lang w:eastAsia="nb-NO"/>
              </w:rPr>
            </w:pPr>
          </w:p>
        </w:tc>
        <w:tc>
          <w:tcPr>
            <w:tcW w:w="899" w:type="dxa"/>
            <w:hideMark/>
          </w:tcPr>
          <w:p w14:paraId="427CA2CD"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NOK </w:t>
            </w:r>
          </w:p>
        </w:tc>
        <w:tc>
          <w:tcPr>
            <w:tcW w:w="1495" w:type="dxa"/>
            <w:hideMark/>
          </w:tcPr>
          <w:p w14:paraId="427E61AC"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 </w:t>
            </w:r>
          </w:p>
        </w:tc>
        <w:tc>
          <w:tcPr>
            <w:tcW w:w="1526" w:type="dxa"/>
            <w:hideMark/>
          </w:tcPr>
          <w:p w14:paraId="0575DD1A" w14:textId="77777777" w:rsidR="004618E9" w:rsidRPr="00583E18" w:rsidRDefault="004618E9" w:rsidP="00BF4919">
            <w:pPr>
              <w:spacing w:after="0" w:line="240" w:lineRule="auto"/>
              <w:jc w:val="center"/>
              <w:textAlignment w:val="baseline"/>
              <w:rPr>
                <w:rFonts w:ascii="Times New Roman" w:eastAsia="Times New Roman" w:hAnsi="Times New Roman" w:cs="Times New Roman"/>
                <w:sz w:val="24"/>
                <w:szCs w:val="24"/>
                <w:lang w:eastAsia="nb-NO"/>
              </w:rPr>
            </w:pPr>
            <w:r w:rsidRPr="00583E18">
              <w:rPr>
                <w:rFonts w:ascii="Oslo Sans Office" w:eastAsia="Times New Roman" w:hAnsi="Oslo Sans Office" w:cs="Times New Roman"/>
                <w:szCs w:val="20"/>
                <w:lang w:eastAsia="nb-NO"/>
              </w:rPr>
              <w:t>Ekskl. mva </w:t>
            </w:r>
          </w:p>
        </w:tc>
      </w:tr>
      <w:tr w:rsidR="00606FDE" w:rsidRPr="00583E18" w14:paraId="08687189" w14:textId="77777777" w:rsidTr="003B4C44">
        <w:trPr>
          <w:trHeight w:val="285"/>
        </w:trPr>
        <w:tc>
          <w:tcPr>
            <w:tcW w:w="5350" w:type="dxa"/>
            <w:vAlign w:val="center"/>
          </w:tcPr>
          <w:p w14:paraId="40236FAD" w14:textId="4594375A" w:rsidR="00606FDE" w:rsidRPr="00583E18" w:rsidRDefault="003B4C44" w:rsidP="00BF4919">
            <w:pPr>
              <w:spacing w:after="0" w:line="240" w:lineRule="auto"/>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szCs w:val="20"/>
                <w:lang w:eastAsia="nb-NO"/>
              </w:rPr>
              <w:t>Opsjon: </w:t>
            </w:r>
            <w:r>
              <w:rPr>
                <w:rFonts w:ascii="Oslo Sans Office" w:eastAsia="Times New Roman" w:hAnsi="Oslo Sans Office" w:cs="Times New Roman"/>
                <w:szCs w:val="20"/>
                <w:lang w:eastAsia="nb-NO"/>
              </w:rPr>
              <w:t>Funksjonsbeskrivelse punkt 6.2.2 – Legging av 50mm trekkerør frem til midterste mast for PA anlegg. Anslagsvis 100 meter. Pris er per enhet og avregnes etter faktiske medgåtte mengder.</w:t>
            </w:r>
          </w:p>
        </w:tc>
        <w:tc>
          <w:tcPr>
            <w:tcW w:w="899" w:type="dxa"/>
          </w:tcPr>
          <w:p w14:paraId="2A8021A1" w14:textId="0B540C8A" w:rsidR="00606FDE" w:rsidRPr="00583E18" w:rsidRDefault="003B4C44" w:rsidP="00BF4919">
            <w:pPr>
              <w:spacing w:after="0" w:line="240" w:lineRule="auto"/>
              <w:jc w:val="center"/>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szCs w:val="20"/>
                <w:lang w:eastAsia="nb-NO"/>
              </w:rPr>
              <w:t>NOK </w:t>
            </w:r>
          </w:p>
        </w:tc>
        <w:tc>
          <w:tcPr>
            <w:tcW w:w="1495" w:type="dxa"/>
          </w:tcPr>
          <w:p w14:paraId="1096F8E7" w14:textId="77777777" w:rsidR="00606FDE" w:rsidRPr="00583E18" w:rsidRDefault="00606FDE" w:rsidP="00BF4919">
            <w:pPr>
              <w:spacing w:after="0" w:line="240" w:lineRule="auto"/>
              <w:jc w:val="center"/>
              <w:textAlignment w:val="baseline"/>
              <w:rPr>
                <w:rFonts w:ascii="Oslo Sans Office" w:eastAsia="Times New Roman" w:hAnsi="Oslo Sans Office" w:cs="Times New Roman"/>
                <w:szCs w:val="20"/>
                <w:lang w:eastAsia="nb-NO"/>
              </w:rPr>
            </w:pPr>
          </w:p>
        </w:tc>
        <w:tc>
          <w:tcPr>
            <w:tcW w:w="1526" w:type="dxa"/>
          </w:tcPr>
          <w:p w14:paraId="0AD7807A" w14:textId="656A93AC" w:rsidR="00606FDE" w:rsidRPr="00583E18" w:rsidRDefault="003B4C44" w:rsidP="00BF4919">
            <w:pPr>
              <w:spacing w:after="0" w:line="240" w:lineRule="auto"/>
              <w:jc w:val="center"/>
              <w:textAlignment w:val="baseline"/>
              <w:rPr>
                <w:rFonts w:ascii="Oslo Sans Office" w:eastAsia="Times New Roman" w:hAnsi="Oslo Sans Office" w:cs="Times New Roman"/>
                <w:szCs w:val="20"/>
                <w:lang w:eastAsia="nb-NO"/>
              </w:rPr>
            </w:pPr>
            <w:r w:rsidRPr="00583E18">
              <w:rPr>
                <w:rFonts w:ascii="Oslo Sans Office" w:eastAsia="Times New Roman" w:hAnsi="Oslo Sans Office" w:cs="Times New Roman"/>
                <w:szCs w:val="20"/>
                <w:lang w:eastAsia="nb-NO"/>
              </w:rPr>
              <w:t>Ekskl. mva </w:t>
            </w:r>
          </w:p>
        </w:tc>
      </w:tr>
    </w:tbl>
    <w:p w14:paraId="04F86AD5" w14:textId="77777777" w:rsidR="0004289C" w:rsidRDefault="0004289C" w:rsidP="004618E9">
      <w:pPr>
        <w:spacing w:after="0" w:line="240" w:lineRule="auto"/>
        <w:textAlignment w:val="baseline"/>
        <w:rPr>
          <w:rFonts w:ascii="Oslo Sans Office" w:eastAsia="Times New Roman" w:hAnsi="Oslo Sans Office" w:cs="Segoe UI"/>
          <w:szCs w:val="20"/>
          <w:lang w:eastAsia="nb-NO"/>
        </w:rPr>
      </w:pPr>
    </w:p>
    <w:p w14:paraId="18DF5C5F" w14:textId="77777777" w:rsidR="004618E9" w:rsidRPr="00583E18" w:rsidRDefault="004618E9" w:rsidP="004618E9">
      <w:pPr>
        <w:spacing w:after="0" w:line="240" w:lineRule="auto"/>
        <w:textAlignment w:val="baseline"/>
        <w:rPr>
          <w:rFonts w:ascii="Segoe UI" w:eastAsia="Times New Roman" w:hAnsi="Segoe UI" w:cs="Segoe UI"/>
          <w:sz w:val="18"/>
          <w:szCs w:val="18"/>
          <w:lang w:eastAsia="nb-NO"/>
        </w:rPr>
      </w:pPr>
      <w:r w:rsidRPr="00583E18">
        <w:rPr>
          <w:rFonts w:ascii="Oslo Sans Office" w:eastAsia="Times New Roman" w:hAnsi="Oslo Sans Office" w:cs="Segoe UI"/>
          <w:szCs w:val="20"/>
          <w:lang w:eastAsia="nb-NO"/>
        </w:rPr>
        <w:t>Avtalt pris for rigg og driftsytelser ekskl. mva utgjør NOK </w:t>
      </w:r>
      <w:r w:rsidRPr="00583E18">
        <w:rPr>
          <w:rFonts w:ascii="Oslo Sans Office" w:eastAsia="Times New Roman" w:hAnsi="Oslo Sans Office" w:cs="Segoe UI"/>
          <w:szCs w:val="20"/>
          <w:shd w:val="clear" w:color="auto" w:fill="FFFF00"/>
          <w:lang w:eastAsia="nb-NO"/>
        </w:rPr>
        <w:t>[…]</w:t>
      </w:r>
      <w:r w:rsidRPr="00583E18">
        <w:rPr>
          <w:rFonts w:ascii="Oslo Sans Office" w:eastAsia="Times New Roman" w:hAnsi="Oslo Sans Office" w:cs="Segoe UI"/>
          <w:szCs w:val="20"/>
          <w:bdr w:val="none" w:sz="0" w:space="0" w:color="auto" w:frame="1"/>
          <w:shd w:val="clear" w:color="auto" w:fill="C6C6C6"/>
          <w:lang w:eastAsia="nb-NO"/>
        </w:rPr>
        <w:t> </w:t>
      </w:r>
    </w:p>
    <w:p w14:paraId="2709D4E4" w14:textId="77777777" w:rsidR="004618E9" w:rsidRPr="0008229C" w:rsidRDefault="004618E9" w:rsidP="004618E9">
      <w:pPr>
        <w:spacing w:after="0" w:line="240" w:lineRule="auto"/>
        <w:rPr>
          <w:rFonts w:ascii="Oslo Sans Office" w:eastAsia="Times New Roman" w:hAnsi="Oslo Sans Office" w:cs="Times New Roman"/>
          <w:lang w:eastAsia="nb-NO"/>
        </w:rPr>
      </w:pPr>
    </w:p>
    <w:p w14:paraId="3F38EB72" w14:textId="77777777" w:rsidR="004618E9" w:rsidRPr="004E039C" w:rsidRDefault="004618E9" w:rsidP="004618E9">
      <w:pPr>
        <w:pStyle w:val="Overskrift2"/>
        <w:rPr>
          <w:rFonts w:eastAsia="Times New Roman"/>
          <w:lang w:eastAsia="nb-NO"/>
        </w:rPr>
      </w:pPr>
      <w:bookmarkStart w:id="56" w:name="_Toc601728934"/>
      <w:bookmarkStart w:id="57" w:name="_Toc216334582"/>
      <w:r w:rsidRPr="46EA3F8E">
        <w:rPr>
          <w:rFonts w:eastAsia="Times New Roman"/>
          <w:lang w:eastAsia="nb-NO"/>
        </w:rPr>
        <w:t>Indeksregulering (NS 8407 pkt. 26.2)</w:t>
      </w:r>
      <w:bookmarkEnd w:id="56"/>
      <w:bookmarkEnd w:id="57"/>
    </w:p>
    <w:p w14:paraId="05AD4C3C" w14:textId="77777777" w:rsidR="004618E9" w:rsidRDefault="004618E9" w:rsidP="004618E9">
      <w:pPr>
        <w:spacing w:after="0" w:line="240" w:lineRule="auto"/>
      </w:pPr>
    </w:p>
    <w:p w14:paraId="645248C6" w14:textId="77777777" w:rsidR="004618E9" w:rsidRPr="004E039C" w:rsidRDefault="004618E9" w:rsidP="004618E9">
      <w:pPr>
        <w:spacing w:after="0" w:line="240" w:lineRule="auto"/>
        <w:rPr>
          <w:rFonts w:ascii="Oslo Sans Office" w:eastAsia="Times New Roman" w:hAnsi="Oslo Sans Office" w:cs="Times New Roman"/>
          <w:lang w:eastAsia="nb-NO"/>
        </w:rPr>
      </w:pPr>
      <w:r w:rsidRPr="736B4260">
        <w:rPr>
          <w:rFonts w:ascii="Oslo Sans Office" w:eastAsia="Times New Roman" w:hAnsi="Oslo Sans Office" w:cs="Times New Roman"/>
          <w:lang w:eastAsia="nb-NO"/>
        </w:rPr>
        <w:t>Kontrakts</w:t>
      </w:r>
      <w:r>
        <w:rPr>
          <w:rFonts w:ascii="Oslo Sans Office" w:eastAsia="Times New Roman" w:hAnsi="Oslo Sans Office" w:cs="Times New Roman"/>
          <w:lang w:eastAsia="nb-NO"/>
        </w:rPr>
        <w:t>prisene</w:t>
      </w:r>
      <w:r w:rsidRPr="736B4260">
        <w:rPr>
          <w:rFonts w:ascii="Oslo Sans Office" w:eastAsia="Times New Roman" w:hAnsi="Oslo Sans Office" w:cs="Times New Roman"/>
          <w:lang w:eastAsia="nb-NO"/>
        </w:rPr>
        <w:t xml:space="preserve"> er ikke er gjenstand for indeksregulering.  </w:t>
      </w:r>
    </w:p>
    <w:p w14:paraId="43BECFDC" w14:textId="77777777" w:rsidR="004618E9" w:rsidRPr="0008229C" w:rsidRDefault="004618E9" w:rsidP="004618E9">
      <w:pPr>
        <w:spacing w:after="0" w:line="240" w:lineRule="auto"/>
        <w:rPr>
          <w:rFonts w:ascii="Oslo Sans Office" w:eastAsia="Times New Roman" w:hAnsi="Oslo Sans Office" w:cs="Times New Roman"/>
          <w:i/>
          <w:color w:val="4BACC6"/>
          <w:szCs w:val="24"/>
          <w:lang w:eastAsia="nb-NO"/>
        </w:rPr>
      </w:pPr>
    </w:p>
    <w:p w14:paraId="0A391566" w14:textId="77777777" w:rsidR="004618E9" w:rsidRPr="0008229C" w:rsidRDefault="004618E9" w:rsidP="004618E9">
      <w:pPr>
        <w:pStyle w:val="Overskrift1"/>
        <w:rPr>
          <w:rFonts w:eastAsia="Times New Roman"/>
          <w:lang w:eastAsia="nb-NO"/>
        </w:rPr>
      </w:pPr>
      <w:bookmarkStart w:id="58" w:name="_Toc1978016943"/>
      <w:bookmarkStart w:id="59" w:name="_Toc216334583"/>
      <w:r w:rsidRPr="46EA3F8E">
        <w:rPr>
          <w:rFonts w:eastAsia="Times New Roman"/>
          <w:lang w:eastAsia="nb-NO"/>
        </w:rPr>
        <w:lastRenderedPageBreak/>
        <w:t>Generelle betalingsbestemmelser (NS 8407 pkt. 28)</w:t>
      </w:r>
      <w:bookmarkEnd w:id="58"/>
      <w:bookmarkEnd w:id="59"/>
    </w:p>
    <w:p w14:paraId="4AF6A1CD" w14:textId="77777777" w:rsidR="004618E9" w:rsidRPr="0008229C" w:rsidRDefault="004618E9" w:rsidP="004618E9">
      <w:pPr>
        <w:pStyle w:val="Overskrift2"/>
        <w:rPr>
          <w:rFonts w:eastAsia="Times New Roman"/>
          <w:lang w:eastAsia="nb-NO"/>
        </w:rPr>
      </w:pPr>
      <w:bookmarkStart w:id="60" w:name="_Toc603663601"/>
      <w:bookmarkStart w:id="61" w:name="_Toc216334584"/>
      <w:r w:rsidRPr="46EA3F8E">
        <w:rPr>
          <w:rFonts w:eastAsia="Times New Roman"/>
          <w:lang w:eastAsia="nb-NO"/>
        </w:rPr>
        <w:t>Betalingsfrist (NS 8407 pkt. 28.1)</w:t>
      </w:r>
      <w:bookmarkEnd w:id="60"/>
      <w:bookmarkEnd w:id="61"/>
    </w:p>
    <w:p w14:paraId="72AA14B4"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Betalingsfristen på 28 dager erstattes med ”30 dager fra mottak av korrekt faktura”. </w:t>
      </w:r>
    </w:p>
    <w:p w14:paraId="01E9386D"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6B266AF6" w14:textId="77777777" w:rsidR="004618E9" w:rsidRPr="0008229C" w:rsidRDefault="004618E9" w:rsidP="004618E9">
      <w:pPr>
        <w:pStyle w:val="Overskrift2"/>
        <w:rPr>
          <w:rFonts w:eastAsia="Times New Roman"/>
          <w:lang w:eastAsia="nb-NO"/>
        </w:rPr>
      </w:pPr>
      <w:bookmarkStart w:id="62" w:name="_Toc941573363"/>
      <w:bookmarkStart w:id="63" w:name="_Toc216334585"/>
      <w:r w:rsidRPr="46EA3F8E">
        <w:rPr>
          <w:rFonts w:eastAsia="Times New Roman"/>
          <w:lang w:eastAsia="nb-NO"/>
        </w:rPr>
        <w:t>Fakturaadresse</w:t>
      </w:r>
      <w:bookmarkEnd w:id="62"/>
      <w:bookmarkEnd w:id="63"/>
    </w:p>
    <w:p w14:paraId="3BE25682"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Korrekt elektronisk faktura sendes til:</w:t>
      </w:r>
    </w:p>
    <w:p w14:paraId="751D7C6F" w14:textId="77777777" w:rsidR="004618E9" w:rsidRPr="0008229C"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Bymiljøetaten</w:t>
      </w:r>
    </w:p>
    <w:p w14:paraId="073BABE8" w14:textId="77777777" w:rsidR="004618E9" w:rsidRPr="0008229C"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Oslo kommune, Fakturasentralen, Firma 56</w:t>
      </w:r>
    </w:p>
    <w:p w14:paraId="173EA73E"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Postboks 6532, Etterstad</w:t>
      </w:r>
    </w:p>
    <w:p w14:paraId="59A2C5B2" w14:textId="77777777" w:rsidR="004618E9"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0606 OSLO</w:t>
      </w:r>
    </w:p>
    <w:p w14:paraId="54872524" w14:textId="77777777" w:rsidR="004618E9" w:rsidRDefault="004618E9" w:rsidP="004618E9">
      <w:pPr>
        <w:spacing w:after="0" w:line="240" w:lineRule="auto"/>
        <w:rPr>
          <w:rFonts w:ascii="Oslo Sans Office" w:eastAsia="Times New Roman" w:hAnsi="Oslo Sans Office" w:cs="Times New Roman"/>
          <w:lang w:eastAsia="nb-NO"/>
        </w:rPr>
      </w:pPr>
    </w:p>
    <w:p w14:paraId="5FA8A9FF" w14:textId="77777777" w:rsidR="004618E9" w:rsidRPr="00EA493E" w:rsidRDefault="004618E9" w:rsidP="004618E9">
      <w:pPr>
        <w:spacing w:after="0" w:line="240" w:lineRule="auto"/>
        <w:rPr>
          <w:rFonts w:ascii="Oslo Sans Office" w:eastAsia="Times New Roman" w:hAnsi="Oslo Sans Office" w:cs="Times New Roman"/>
          <w:lang w:eastAsia="nb-NO"/>
        </w:rPr>
      </w:pPr>
      <w:bookmarkStart w:id="64" w:name="_Hlk178768109"/>
      <w:r w:rsidRPr="5F333790">
        <w:rPr>
          <w:rStyle w:val="normaltextrun"/>
          <w:rFonts w:ascii="Oslo Sans Office" w:hAnsi="Oslo Sans Office" w:cs="Segoe UI"/>
          <w:shd w:val="clear" w:color="auto" w:fill="FFFFFF"/>
        </w:rPr>
        <w:t>Org.Nr: 996 922 766</w:t>
      </w:r>
    </w:p>
    <w:bookmarkEnd w:id="64"/>
    <w:p w14:paraId="648E8642"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4AC17E06"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Fakturaen skal merkes med byggherrens navn og inneholde følgende opplysninger:</w:t>
      </w:r>
    </w:p>
    <w:p w14:paraId="7C0C832B" w14:textId="77777777" w:rsidR="004618E9" w:rsidRPr="0008229C" w:rsidRDefault="004618E9" w:rsidP="004618E9">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Kontraktens navn </w:t>
      </w:r>
    </w:p>
    <w:p w14:paraId="07110468" w14:textId="77777777" w:rsidR="004618E9" w:rsidRPr="0008229C" w:rsidRDefault="004618E9" w:rsidP="004618E9">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Kontrakt-/prosjekt-nummer</w:t>
      </w:r>
    </w:p>
    <w:p w14:paraId="32E2BFF5" w14:textId="77777777" w:rsidR="004618E9" w:rsidRPr="0008229C" w:rsidRDefault="004618E9" w:rsidP="004618E9">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Ordrenummer (9 siffer) eller ressursnummer (8 tegn)</w:t>
      </w:r>
    </w:p>
    <w:p w14:paraId="3FEAD9FE" w14:textId="77777777" w:rsidR="004618E9" w:rsidRPr="0008229C" w:rsidRDefault="004618E9" w:rsidP="004618E9">
      <w:pPr>
        <w:numPr>
          <w:ilvl w:val="0"/>
          <w:numId w:val="5"/>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Fakturatype</w:t>
      </w:r>
    </w:p>
    <w:p w14:paraId="2FB9C3C2"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0497C531" w14:textId="77777777" w:rsidR="004618E9" w:rsidRPr="0008229C" w:rsidRDefault="004618E9" w:rsidP="004618E9">
      <w:pPr>
        <w:pStyle w:val="Overskrift2"/>
        <w:rPr>
          <w:rFonts w:eastAsia="Times New Roman"/>
          <w:lang w:eastAsia="nb-NO"/>
        </w:rPr>
      </w:pPr>
      <w:bookmarkStart w:id="65" w:name="_Toc1328979354"/>
      <w:bookmarkStart w:id="66" w:name="_Toc216334586"/>
      <w:r w:rsidRPr="46EA3F8E">
        <w:rPr>
          <w:rFonts w:eastAsia="Times New Roman"/>
          <w:lang w:eastAsia="nb-NO"/>
        </w:rPr>
        <w:t>Krav om elektronisk faktura</w:t>
      </w:r>
      <w:bookmarkEnd w:id="65"/>
      <w:bookmarkEnd w:id="66"/>
      <w:r w:rsidRPr="46EA3F8E">
        <w:rPr>
          <w:rFonts w:eastAsia="Times New Roman"/>
          <w:lang w:eastAsia="nb-NO"/>
        </w:rPr>
        <w:t xml:space="preserve"> </w:t>
      </w:r>
    </w:p>
    <w:p w14:paraId="4D74A8DD" w14:textId="77777777" w:rsidR="004618E9" w:rsidRPr="0008229C" w:rsidRDefault="004618E9" w:rsidP="004618E9">
      <w:pPr>
        <w:spacing w:after="0" w:line="240" w:lineRule="auto"/>
        <w:rPr>
          <w:rFonts w:ascii="Oslo Sans Office" w:eastAsia="Calibri" w:hAnsi="Oslo Sans Office" w:cs="Times New Roman"/>
          <w:szCs w:val="24"/>
        </w:rPr>
      </w:pP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plikter å sende elektroniske fakturaer i godkjent standardformat fra dato for kontraktsinngåelse </w:t>
      </w:r>
      <w:r w:rsidRPr="0008229C">
        <w:rPr>
          <w:rFonts w:ascii="Oslo Sans Office" w:eastAsia="Calibri" w:hAnsi="Oslo Sans Office" w:cs="Times New Roman"/>
          <w:color w:val="212121"/>
          <w:szCs w:val="24"/>
        </w:rPr>
        <w:t xml:space="preserve">jf. forskrift om elektronisk faktura i offentlige anskaffelser. </w:t>
      </w:r>
      <w:r w:rsidRPr="0008229C">
        <w:rPr>
          <w:rFonts w:ascii="Oslo Sans Office" w:eastAsia="Calibri" w:hAnsi="Oslo Sans Office" w:cs="Times New Roman"/>
          <w:iCs/>
          <w:szCs w:val="24"/>
        </w:rPr>
        <w:t xml:space="preserve">Totalentreprenøren </w:t>
      </w:r>
      <w:r w:rsidRPr="0008229C">
        <w:rPr>
          <w:rFonts w:ascii="Oslo Sans Office" w:eastAsia="Calibri" w:hAnsi="Oslo Sans Office" w:cs="Times New Roman"/>
          <w:szCs w:val="24"/>
        </w:rPr>
        <w:t xml:space="preserve">må inngå en egen avtale med et aksesspunkt. </w:t>
      </w:r>
    </w:p>
    <w:p w14:paraId="0F7F0BBE" w14:textId="77777777" w:rsidR="004618E9" w:rsidRPr="0008229C" w:rsidRDefault="004618E9" w:rsidP="004618E9">
      <w:pPr>
        <w:spacing w:after="0" w:line="240" w:lineRule="auto"/>
        <w:rPr>
          <w:rFonts w:ascii="Oslo Sans Office" w:eastAsia="Calibri" w:hAnsi="Oslo Sans Office" w:cs="Times New Roman"/>
          <w:szCs w:val="24"/>
        </w:rPr>
      </w:pPr>
    </w:p>
    <w:p w14:paraId="17F22941" w14:textId="77777777" w:rsidR="004618E9" w:rsidRDefault="004618E9" w:rsidP="004618E9">
      <w:pPr>
        <w:spacing w:after="0" w:line="240" w:lineRule="auto"/>
        <w:rPr>
          <w:rFonts w:ascii="Oslo Sans Office" w:eastAsia="Calibri" w:hAnsi="Oslo Sans Office" w:cs="Times New Roman"/>
        </w:rPr>
      </w:pPr>
      <w:r w:rsidRPr="5F333790">
        <w:rPr>
          <w:rFonts w:ascii="Oslo Sans Office" w:eastAsia="Calibri" w:hAnsi="Oslo Sans Office" w:cs="Times New Roman"/>
        </w:rPr>
        <w:t>Dersom totalentreprenøren ikke etterkommer krav om bruk av elektronisk faktura kan byggherren holde tilbake betaling inntil elektronisk faktura i godkjent standardformat leveres. Byggherren skal uten unødig opphold gi melding om dette. Dersom slik melding er gitt, løper opprinnelig betalingsfrist fra tidspunktet elektronisk faktura i godkjent standardformat er levert.</w:t>
      </w:r>
    </w:p>
    <w:p w14:paraId="4025630D" w14:textId="77777777" w:rsidR="004618E9" w:rsidRDefault="004618E9" w:rsidP="004618E9">
      <w:pPr>
        <w:spacing w:after="0" w:line="240" w:lineRule="auto"/>
        <w:rPr>
          <w:rFonts w:ascii="Oslo Sans Office" w:eastAsia="Calibri" w:hAnsi="Oslo Sans Office" w:cs="Times New Roman"/>
        </w:rPr>
      </w:pPr>
    </w:p>
    <w:p w14:paraId="7555CBA7" w14:textId="77777777" w:rsidR="004618E9" w:rsidRPr="0059733A" w:rsidRDefault="004618E9" w:rsidP="004618E9">
      <w:pPr>
        <w:pStyle w:val="Overskrift2"/>
        <w:rPr>
          <w:rFonts w:eastAsia="Times New Roman"/>
          <w:b w:val="0"/>
          <w:lang w:eastAsia="nb-NO"/>
        </w:rPr>
      </w:pPr>
      <w:bookmarkStart w:id="67" w:name="_Toc216334587"/>
      <w:r w:rsidRPr="46EA3F8E">
        <w:rPr>
          <w:rFonts w:eastAsia="Times New Roman"/>
          <w:lang w:eastAsia="nb-NO"/>
        </w:rPr>
        <w:t>Utdypende krav til faktura</w:t>
      </w:r>
      <w:bookmarkEnd w:id="67"/>
      <w:r w:rsidRPr="46EA3F8E">
        <w:rPr>
          <w:rFonts w:eastAsia="Times New Roman"/>
          <w:lang w:eastAsia="nb-NO"/>
        </w:rPr>
        <w:t> </w:t>
      </w:r>
    </w:p>
    <w:p w14:paraId="7772AF04" w14:textId="77777777" w:rsidR="004618E9" w:rsidRPr="000F6779"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For arbeider som utføres etter medgått tid eller etter fastpris, skal faktura fra entreprenøren inneholde egne varelinjer for entreprenør og underentreprenør(er). Entreprenøren må benytte et varenummersystem hvor det klart fremgår hvem som er hovedentreprenør og underentreprenør(er). </w:t>
      </w:r>
    </w:p>
    <w:p w14:paraId="05B11548" w14:textId="77777777" w:rsidR="004618E9" w:rsidRPr="000F6779"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p w14:paraId="758A2320" w14:textId="77777777" w:rsidR="004618E9" w:rsidRPr="000F6779"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Ved uenighet om kravets berettigelse og /eller ved helt eller delvis frafall av krav, skal entreprenøren sende kreditnota for hele fakturabeløpet, samtidig som det utstedes to nye fakturaer for hhv. omtvistet og uomtvistet krav.  </w:t>
      </w:r>
    </w:p>
    <w:p w14:paraId="4F7276C3" w14:textId="77777777" w:rsidR="004618E9" w:rsidRPr="000F6779"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 </w:t>
      </w:r>
    </w:p>
    <w:p w14:paraId="754305A8" w14:textId="77777777" w:rsidR="004618E9" w:rsidRPr="000F6779"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lastRenderedPageBreak/>
        <w:t>Dersom entreprenøren ikke fakturerer i tråd med denne bestemmelsen, anses ikke tilsendt faktura som mottatt hos Byggherren. Avtalt betalingsfrist gjelder først fra byggherren har mottatt faktura i henhold til denne bestemmelsen.  </w:t>
      </w:r>
    </w:p>
    <w:p w14:paraId="273CF0AC" w14:textId="77777777" w:rsidR="004618E9" w:rsidRDefault="004618E9" w:rsidP="004618E9">
      <w:pPr>
        <w:spacing w:after="0" w:line="240" w:lineRule="auto"/>
        <w:rPr>
          <w:rFonts w:ascii="Oslo Sans Office" w:eastAsia="Times New Roman" w:hAnsi="Oslo Sans Office" w:cs="Times New Roman"/>
          <w:lang w:eastAsia="nb-NO"/>
        </w:rPr>
      </w:pPr>
    </w:p>
    <w:p w14:paraId="67E9CD06" w14:textId="77777777" w:rsidR="004618E9" w:rsidRPr="0008229C" w:rsidRDefault="004618E9" w:rsidP="004618E9">
      <w:pPr>
        <w:spacing w:after="0" w:line="240" w:lineRule="auto"/>
        <w:rPr>
          <w:rFonts w:ascii="Oslo Sans Office" w:eastAsia="Times New Roman" w:hAnsi="Oslo Sans Office" w:cs="Times New Roman"/>
          <w:lang w:eastAsia="nb-NO"/>
        </w:rPr>
      </w:pPr>
    </w:p>
    <w:p w14:paraId="0F6B5785" w14:textId="77777777" w:rsidR="004618E9" w:rsidRPr="0008229C" w:rsidRDefault="004618E9" w:rsidP="004618E9">
      <w:pPr>
        <w:pStyle w:val="Overskrift1"/>
        <w:rPr>
          <w:rFonts w:eastAsia="Times New Roman"/>
          <w:lang w:eastAsia="nb-NO"/>
        </w:rPr>
      </w:pPr>
      <w:bookmarkStart w:id="68" w:name="_Toc202685069"/>
      <w:bookmarkStart w:id="69" w:name="_Toc247010505"/>
      <w:r w:rsidRPr="46EA3F8E">
        <w:rPr>
          <w:rFonts w:eastAsia="Times New Roman"/>
          <w:lang w:eastAsia="nb-NO"/>
        </w:rPr>
        <w:t xml:space="preserve"> </w:t>
      </w:r>
      <w:bookmarkStart w:id="70" w:name="_Toc342755838"/>
      <w:bookmarkStart w:id="71" w:name="_Toc216334589"/>
      <w:r w:rsidRPr="46EA3F8E">
        <w:rPr>
          <w:rFonts w:eastAsia="Times New Roman"/>
          <w:lang w:eastAsia="nb-NO"/>
        </w:rPr>
        <w:t>Vederlagsjustering (NS 8407 pkt. 34)</w:t>
      </w:r>
      <w:bookmarkEnd w:id="70"/>
      <w:bookmarkEnd w:id="71"/>
      <w:r w:rsidRPr="46EA3F8E">
        <w:rPr>
          <w:rFonts w:eastAsia="Times New Roman"/>
          <w:lang w:eastAsia="nb-NO"/>
        </w:rPr>
        <w:t xml:space="preserve"> </w:t>
      </w:r>
    </w:p>
    <w:p w14:paraId="240931DB" w14:textId="77777777" w:rsidR="004618E9" w:rsidRPr="0008229C" w:rsidRDefault="004618E9" w:rsidP="004618E9">
      <w:pPr>
        <w:pStyle w:val="Overskrift2"/>
        <w:rPr>
          <w:rFonts w:eastAsia="Times New Roman"/>
          <w:lang w:eastAsia="nb-NO"/>
        </w:rPr>
      </w:pPr>
      <w:bookmarkStart w:id="72" w:name="_Toc380225153"/>
      <w:bookmarkStart w:id="73" w:name="_Toc216334590"/>
      <w:r w:rsidRPr="46EA3F8E">
        <w:rPr>
          <w:rFonts w:eastAsia="Times New Roman"/>
          <w:lang w:eastAsia="nb-NO"/>
        </w:rPr>
        <w:t>Særskilt varsel om økte utgifter til rigg og drift mv. (NS 8407 pkt. 34.1.3)</w:t>
      </w:r>
      <w:bookmarkEnd w:id="72"/>
      <w:bookmarkEnd w:id="73"/>
    </w:p>
    <w:p w14:paraId="0FCA5C4E"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Kravene om særskilt varsel i NS 8407 pkt. 34.1.3 tredje ledd, gjelder ikke for vederlagsjustering for kapitalytelser, rigging drift og nedrigging.</w:t>
      </w:r>
    </w:p>
    <w:p w14:paraId="6143C339"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7FA545F5"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standardiserte bestemmelser gjelder for vederlagsjustering for kapitalytelser, rigging, drift og nedrigging:</w:t>
      </w:r>
    </w:p>
    <w:p w14:paraId="0279C98F"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153628AD" w14:textId="77777777" w:rsidR="004618E9" w:rsidRPr="0008229C" w:rsidRDefault="004618E9" w:rsidP="004618E9">
      <w:pPr>
        <w:spacing w:after="0" w:line="240" w:lineRule="auto"/>
        <w:rPr>
          <w:rFonts w:ascii="Oslo Sans Office" w:eastAsia="Times New Roman" w:hAnsi="Oslo Sans Office" w:cs="Times New Roman"/>
          <w:b/>
          <w:bCs/>
          <w:lang w:eastAsia="nb-NO"/>
        </w:rPr>
      </w:pPr>
      <w:r w:rsidRPr="5F333790">
        <w:rPr>
          <w:rFonts w:ascii="Oslo Sans Office" w:eastAsia="Times New Roman" w:hAnsi="Oslo Sans Office" w:cs="Times New Roman"/>
          <w:b/>
          <w:bCs/>
          <w:lang w:eastAsia="nb-NO"/>
        </w:rPr>
        <w:t>Regulering i uendret byggetid (volumrigg)</w:t>
      </w:r>
    </w:p>
    <w:p w14:paraId="59C33164" w14:textId="77777777" w:rsidR="004618E9" w:rsidRPr="0008229C" w:rsidRDefault="004618E9" w:rsidP="004618E9">
      <w:pPr>
        <w:spacing w:after="0" w:line="240" w:lineRule="auto"/>
        <w:rPr>
          <w:rFonts w:ascii="Oslo Sans Office" w:eastAsia="Times New Roman" w:hAnsi="Oslo Sans Office" w:cs="Times New Roman"/>
          <w:lang w:eastAsia="nb-NO"/>
        </w:rPr>
      </w:pPr>
      <w:r w:rsidRPr="70F946C0">
        <w:rPr>
          <w:rFonts w:ascii="Oslo Sans Office" w:eastAsia="Times New Roman" w:hAnsi="Oslo Sans Office" w:cs="Times New Roman"/>
          <w:lang w:eastAsia="nb-NO"/>
        </w:rPr>
        <w:t xml:space="preserve">Hvis prisen på netto vederlagsjusteringer som følge av forhold beskrevet i NS 8407 pkt. 34.1.1 og 34.1.2 ikke overstiger 10 % av kontraktssum, gis det ingen kompensasjon. </w:t>
      </w:r>
    </w:p>
    <w:p w14:paraId="304AB12E"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3C7C021C"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Overstiger prisen på netto vederlagsjusteringer 10 % av kontraktssummen, gis det kompensasjon etter følgende formel:</w:t>
      </w:r>
    </w:p>
    <w:p w14:paraId="7C69C230"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004B995D" w14:textId="77777777" w:rsidR="004618E9" w:rsidRPr="0008229C" w:rsidRDefault="004618E9" w:rsidP="004618E9">
      <w:pPr>
        <w:spacing w:after="0" w:line="240" w:lineRule="auto"/>
        <w:rPr>
          <w:rFonts w:ascii="Oslo Sans Office" w:eastAsia="Times New Roman" w:hAnsi="Oslo Sans Office" w:cs="Times New Roman"/>
          <w:szCs w:val="24"/>
          <w:u w:val="single"/>
          <w:lang w:eastAsia="nb-NO"/>
        </w:rPr>
      </w:pPr>
      <w:smartTag w:uri="urn:schemas-microsoft-com:office:smarttags" w:element="metricconverter">
        <w:smartTagPr>
          <w:attr w:name="ProductID" w:val="0,5 A"/>
        </w:smartTagPr>
        <w:r w:rsidRPr="0008229C">
          <w:rPr>
            <w:rFonts w:ascii="Oslo Sans Office" w:eastAsia="Times New Roman" w:hAnsi="Oslo Sans Office" w:cs="Times New Roman"/>
            <w:szCs w:val="24"/>
            <w:u w:val="single"/>
            <w:lang w:eastAsia="nb-NO"/>
          </w:rPr>
          <w:t>0,5 A</w:t>
        </w:r>
      </w:smartTag>
      <w:r w:rsidRPr="0008229C">
        <w:rPr>
          <w:rFonts w:ascii="Oslo Sans Office" w:eastAsia="Times New Roman" w:hAnsi="Oslo Sans Office" w:cs="Times New Roman"/>
          <w:szCs w:val="24"/>
          <w:u w:val="single"/>
          <w:lang w:eastAsia="nb-NO"/>
        </w:rPr>
        <w:t xml:space="preserve"> ( B - </w:t>
      </w:r>
      <w:smartTag w:uri="urn:schemas-microsoft-com:office:smarttags" w:element="metricconverter">
        <w:smartTagPr>
          <w:attr w:name="ProductID" w:val="1,1 C"/>
        </w:smartTagPr>
        <w:r w:rsidRPr="0008229C">
          <w:rPr>
            <w:rFonts w:ascii="Oslo Sans Office" w:eastAsia="Times New Roman" w:hAnsi="Oslo Sans Office" w:cs="Times New Roman"/>
            <w:szCs w:val="24"/>
            <w:u w:val="single"/>
            <w:lang w:eastAsia="nb-NO"/>
          </w:rPr>
          <w:t>1,1 C</w:t>
        </w:r>
      </w:smartTag>
      <w:r w:rsidRPr="0008229C">
        <w:rPr>
          <w:rFonts w:ascii="Oslo Sans Office" w:eastAsia="Times New Roman" w:hAnsi="Oslo Sans Office" w:cs="Times New Roman"/>
          <w:szCs w:val="24"/>
          <w:u w:val="single"/>
          <w:lang w:eastAsia="nb-NO"/>
        </w:rPr>
        <w:t xml:space="preserve"> )</w:t>
      </w:r>
    </w:p>
    <w:p w14:paraId="6F4723E1"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C</w:t>
      </w:r>
    </w:p>
    <w:p w14:paraId="17385731"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6775BC9A" w14:textId="77777777" w:rsidR="004618E9" w:rsidRPr="0008229C" w:rsidRDefault="004618E9" w:rsidP="004618E9">
      <w:p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 xml:space="preserve">A = </w:t>
      </w:r>
      <w:r w:rsidRPr="00801BFB">
        <w:rPr>
          <w:rFonts w:ascii="Oslo Sans Office" w:eastAsia="Times New Roman" w:hAnsi="Oslo Sans Office" w:cs="Times New Roman"/>
          <w:lang w:eastAsia="nb-NO"/>
        </w:rPr>
        <w:t>avtalt pris for rigg- og drift ekskl. mva jf. Pkt. 12.1</w:t>
      </w:r>
    </w:p>
    <w:p w14:paraId="2AD15CED"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B = kontraktsverdi av utført arbeid på tidspunktet for opprinnelig sluttfrist </w:t>
      </w:r>
      <w:r w:rsidRPr="0008229C">
        <w:rPr>
          <w:rFonts w:ascii="Oslo Sans Office" w:eastAsia="Times New Roman" w:hAnsi="Oslo Sans Office" w:cs="Times New Roman"/>
          <w:bCs/>
          <w:szCs w:val="24"/>
          <w:lang w:eastAsia="nb-NO"/>
        </w:rPr>
        <w:t>ekskl.</w:t>
      </w:r>
      <w:r w:rsidRPr="0008229C">
        <w:rPr>
          <w:rFonts w:ascii="Oslo Sans Office" w:eastAsia="Times New Roman" w:hAnsi="Oslo Sans Office" w:cs="Times New Roman"/>
          <w:szCs w:val="24"/>
          <w:lang w:eastAsia="nb-NO"/>
        </w:rPr>
        <w:t xml:space="preserve"> mva.</w:t>
      </w:r>
    </w:p>
    <w:p w14:paraId="3CE6C90A" w14:textId="77777777" w:rsidR="004618E9" w:rsidRPr="0008229C"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C = kontraktssum ekskl. mva. iht. pkt. 14</w:t>
      </w:r>
    </w:p>
    <w:p w14:paraId="7CBB4F68"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38E253A0" w14:textId="77777777" w:rsidR="004618E9" w:rsidRPr="0008229C" w:rsidRDefault="004618E9" w:rsidP="004618E9">
      <w:p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Ved utregningen av kontraktsverdi av utført arbeid på tidspunktet for opprinnelig sluttfrist ekskl. mva. (B), skal følgende ikke medtas</w:t>
      </w:r>
    </w:p>
    <w:p w14:paraId="5DAEEAEE"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1A778315" w14:textId="77777777" w:rsidR="004618E9" w:rsidRPr="0008229C" w:rsidRDefault="004618E9" w:rsidP="004618E9">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regulering av kontraktssummen pga. lønns- eller prisstigning,</w:t>
      </w:r>
    </w:p>
    <w:p w14:paraId="75EC6F34" w14:textId="77777777" w:rsidR="004618E9" w:rsidRPr="0008229C" w:rsidRDefault="004618E9" w:rsidP="004618E9">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utbetaling av eventuelt påslag pga. administrasjon av sideentreprenører eller tiltransport av entreprisekontrakter/prosjekteringsoppdrag m.v,</w:t>
      </w:r>
    </w:p>
    <w:p w14:paraId="0A730F09" w14:textId="77777777" w:rsidR="004618E9" w:rsidRPr="0008229C" w:rsidRDefault="004618E9" w:rsidP="004618E9">
      <w:pPr>
        <w:numPr>
          <w:ilvl w:val="0"/>
          <w:numId w:val="29"/>
        </w:numPr>
        <w:spacing w:after="0" w:line="240" w:lineRule="auto"/>
        <w:rPr>
          <w:rFonts w:ascii="Oslo Sans Office" w:eastAsia="Times New Roman" w:hAnsi="Oslo Sans Office" w:cs="Times New Roman"/>
          <w:szCs w:val="24"/>
          <w:lang w:eastAsia="nb-NO"/>
        </w:rPr>
      </w:pPr>
      <w:r w:rsidRPr="5F333790">
        <w:rPr>
          <w:rFonts w:ascii="Oslo Sans Office" w:eastAsia="Times New Roman" w:hAnsi="Oslo Sans Office" w:cs="Times New Roman"/>
          <w:lang w:eastAsia="nb-NO"/>
        </w:rPr>
        <w:t>avbestillingserstatning,</w:t>
      </w:r>
    </w:p>
    <w:p w14:paraId="7B148A88" w14:textId="77777777" w:rsidR="004618E9" w:rsidRDefault="004618E9" w:rsidP="004618E9">
      <w:pPr>
        <w:numPr>
          <w:ilvl w:val="0"/>
          <w:numId w:val="29"/>
        </w:num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Opsjoner som ikke inngår i kontraktssum</w:t>
      </w:r>
    </w:p>
    <w:p w14:paraId="5E13816F" w14:textId="77777777" w:rsidR="004618E9" w:rsidRPr="0008229C" w:rsidRDefault="004618E9" w:rsidP="004618E9">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endringsarbeid som gjøres opp inklusive rigg/drift, og</w:t>
      </w:r>
    </w:p>
    <w:p w14:paraId="2D596D3F" w14:textId="77777777" w:rsidR="004618E9" w:rsidRPr="0008229C" w:rsidRDefault="004618E9" w:rsidP="004618E9">
      <w:pPr>
        <w:numPr>
          <w:ilvl w:val="0"/>
          <w:numId w:val="29"/>
        </w:num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kompensasjon for økt rigg og drift i endret byggetid.</w:t>
      </w:r>
    </w:p>
    <w:p w14:paraId="5AC0CF45"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31DC6B8D" w14:textId="77777777" w:rsidR="004618E9" w:rsidRPr="0008229C"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Reguleringsbeløpet indeksreguler</w:t>
      </w:r>
      <w:r>
        <w:rPr>
          <w:rFonts w:ascii="Oslo Sans Office" w:eastAsia="Times New Roman" w:hAnsi="Oslo Sans Office" w:cs="Times New Roman"/>
          <w:lang w:eastAsia="nb-NO"/>
        </w:rPr>
        <w:t>e</w:t>
      </w:r>
      <w:r w:rsidRPr="5F333790">
        <w:rPr>
          <w:rFonts w:ascii="Oslo Sans Office" w:eastAsia="Times New Roman" w:hAnsi="Oslo Sans Office" w:cs="Times New Roman"/>
          <w:lang w:eastAsia="nb-NO"/>
        </w:rPr>
        <w:t>s ikke.</w:t>
      </w:r>
    </w:p>
    <w:p w14:paraId="7016BFC2"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33C776E1" w14:textId="77777777" w:rsidR="004618E9" w:rsidRPr="0008229C" w:rsidRDefault="004618E9" w:rsidP="004618E9">
      <w:pPr>
        <w:spacing w:after="0" w:line="240" w:lineRule="auto"/>
        <w:rPr>
          <w:rFonts w:ascii="Oslo Sans Office" w:eastAsia="Times New Roman" w:hAnsi="Oslo Sans Office" w:cs="Times New Roman"/>
          <w:b/>
          <w:szCs w:val="24"/>
          <w:lang w:eastAsia="nb-NO"/>
        </w:rPr>
      </w:pPr>
      <w:r w:rsidRPr="0008229C">
        <w:rPr>
          <w:rFonts w:ascii="Oslo Sans Office" w:eastAsia="Times New Roman" w:hAnsi="Oslo Sans Office" w:cs="Times New Roman"/>
          <w:b/>
          <w:szCs w:val="24"/>
          <w:lang w:eastAsia="nb-NO"/>
        </w:rPr>
        <w:t>Regulering i forlenget byggetid</w:t>
      </w:r>
    </w:p>
    <w:p w14:paraId="062863E4" w14:textId="77777777" w:rsidR="004618E9" w:rsidRPr="0008229C" w:rsidRDefault="004618E9" w:rsidP="004618E9">
      <w:pPr>
        <w:spacing w:after="0" w:line="240" w:lineRule="auto"/>
        <w:rPr>
          <w:rFonts w:ascii="Oslo Sans Office" w:eastAsia="Times New Roman" w:hAnsi="Oslo Sans Office" w:cs="Times New Roman"/>
          <w:lang w:eastAsia="nb-NO"/>
        </w:rPr>
      </w:pPr>
      <w:r w:rsidRPr="671B924F">
        <w:rPr>
          <w:rFonts w:ascii="Oslo Sans Office" w:eastAsia="Times New Roman" w:hAnsi="Oslo Sans Office" w:cs="Times New Roman"/>
          <w:lang w:eastAsia="nb-NO"/>
        </w:rPr>
        <w:lastRenderedPageBreak/>
        <w:t>Har totalentreprenøren krav på fristforlengelse etter NS 8407 pkt. 33.1 skal vederlagsjustering for kapitalytelser, rigging, drift og nedrigging kompenseres etter følgende formel:</w:t>
      </w:r>
    </w:p>
    <w:p w14:paraId="568CE69C"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7677E521" w14:textId="77777777" w:rsidR="004618E9" w:rsidRPr="0008229C" w:rsidRDefault="004618E9" w:rsidP="004618E9">
      <w:pPr>
        <w:spacing w:after="0" w:line="240" w:lineRule="auto"/>
        <w:rPr>
          <w:rFonts w:ascii="Oslo Sans Office" w:eastAsia="Times New Roman" w:hAnsi="Oslo Sans Office" w:cs="Times New Roman"/>
          <w:u w:val="single"/>
          <w:lang w:eastAsia="nb-NO"/>
        </w:rPr>
      </w:pPr>
      <w:smartTag w:uri="urn:schemas-microsoft-com:office:smarttags" w:element="metricconverter">
        <w:smartTagPr>
          <w:attr w:name="ProductID" w:val="0,7 A"/>
        </w:smartTagPr>
        <w:r w:rsidRPr="2708BAD7">
          <w:rPr>
            <w:rFonts w:ascii="Oslo Sans Office" w:eastAsia="Times New Roman" w:hAnsi="Oslo Sans Office" w:cs="Times New Roman"/>
            <w:u w:val="single"/>
            <w:lang w:eastAsia="nb-NO"/>
          </w:rPr>
          <w:t>0,7 A</w:t>
        </w:r>
      </w:smartTag>
      <w:r w:rsidRPr="2708BAD7">
        <w:rPr>
          <w:rFonts w:ascii="Oslo Sans Office" w:eastAsia="Times New Roman" w:hAnsi="Oslo Sans Office" w:cs="Times New Roman"/>
          <w:u w:val="single"/>
          <w:lang w:eastAsia="nb-NO"/>
        </w:rPr>
        <w:t xml:space="preserve"> ( Z )</w:t>
      </w:r>
    </w:p>
    <w:p w14:paraId="709E29DB"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       Y</w:t>
      </w:r>
    </w:p>
    <w:p w14:paraId="7EB8B4F6"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0F032BB2" w14:textId="77777777" w:rsidR="004618E9" w:rsidRPr="0008229C" w:rsidRDefault="004618E9" w:rsidP="004618E9">
      <w:pPr>
        <w:spacing w:after="0" w:line="240" w:lineRule="auto"/>
        <w:rPr>
          <w:rFonts w:ascii="Oslo Sans Office" w:eastAsia="Times New Roman" w:hAnsi="Oslo Sans Office" w:cs="Times New Roman"/>
          <w:lang w:eastAsia="nb-NO"/>
        </w:rPr>
      </w:pPr>
      <w:r w:rsidRPr="2708BAD7">
        <w:rPr>
          <w:rFonts w:ascii="Oslo Sans Office" w:eastAsia="Times New Roman" w:hAnsi="Oslo Sans Office" w:cs="Times New Roman"/>
          <w:lang w:eastAsia="nb-NO"/>
        </w:rPr>
        <w:t xml:space="preserve">A = </w:t>
      </w:r>
      <w:r w:rsidRPr="00801BFB">
        <w:rPr>
          <w:rFonts w:ascii="Oslo Sans Office" w:eastAsia="Times New Roman" w:hAnsi="Oslo Sans Office" w:cs="Times New Roman"/>
          <w:lang w:eastAsia="nb-NO"/>
        </w:rPr>
        <w:t>avtalt pris for rigg- og drift ekskl. mva jf. Pkt. 12.1</w:t>
      </w:r>
    </w:p>
    <w:p w14:paraId="07AFF58E" w14:textId="77777777" w:rsidR="004618E9" w:rsidRPr="0008229C" w:rsidRDefault="004618E9" w:rsidP="004618E9">
      <w:pPr>
        <w:spacing w:after="0" w:line="240" w:lineRule="auto"/>
        <w:rPr>
          <w:rFonts w:ascii="Oslo Sans Office" w:eastAsia="Times New Roman" w:hAnsi="Oslo Sans Office" w:cs="Times New Roman"/>
          <w:lang w:eastAsia="nb-NO"/>
        </w:rPr>
      </w:pPr>
      <w:r w:rsidRPr="736B4260">
        <w:rPr>
          <w:rFonts w:ascii="Oslo Sans Office" w:eastAsia="Times New Roman" w:hAnsi="Oslo Sans Office" w:cs="Times New Roman"/>
          <w:lang w:eastAsia="nb-NO"/>
        </w:rPr>
        <w:t>Y = opprinnelig byggetid (regnet fra kontraktssignering til sluttfrist angitt i pkt. 10.1 på kontraktssigneringstidspunktet).</w:t>
      </w:r>
    </w:p>
    <w:p w14:paraId="046BEA4F"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Z = forlengelsen utover opprinnelig byggetid</w:t>
      </w:r>
    </w:p>
    <w:p w14:paraId="3B088223"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50753D59" w14:textId="77777777" w:rsidR="004618E9" w:rsidRPr="00A13BA1" w:rsidRDefault="004618E9" w:rsidP="004618E9">
      <w:pPr>
        <w:spacing w:after="0" w:line="240" w:lineRule="auto"/>
        <w:rPr>
          <w:rFonts w:ascii="Oslo Sans Office" w:eastAsia="Times New Roman" w:hAnsi="Oslo Sans Office" w:cs="Times New Roman"/>
          <w:lang w:eastAsia="nb-NO"/>
        </w:rPr>
      </w:pPr>
      <w:r w:rsidRPr="2708BAD7">
        <w:rPr>
          <w:rFonts w:ascii="Oslo Sans Office" w:eastAsia="Times New Roman" w:hAnsi="Oslo Sans Office" w:cs="Times New Roman"/>
          <w:lang w:eastAsia="nb-NO"/>
        </w:rPr>
        <w:t xml:space="preserve">Det skal ved beregningen av antall dager, legges til grunn hverdager. </w:t>
      </w:r>
      <w:r w:rsidRPr="2708BAD7">
        <w:rPr>
          <w:color w:val="000000" w:themeColor="text1"/>
          <w:lang w:eastAsia="nb-NO"/>
        </w:rPr>
        <w:t>Med hverdag menes alle dager unntatt helligdager og offentlige høytidsdager.</w:t>
      </w:r>
    </w:p>
    <w:p w14:paraId="3CBF67DC" w14:textId="77777777" w:rsidR="004618E9" w:rsidRDefault="004618E9" w:rsidP="004618E9">
      <w:pPr>
        <w:spacing w:after="0" w:line="240" w:lineRule="auto"/>
        <w:rPr>
          <w:rFonts w:ascii="Oslo Sans Office" w:eastAsia="Times New Roman" w:hAnsi="Oslo Sans Office" w:cs="Times New Roman"/>
          <w:lang w:eastAsia="nb-NO"/>
        </w:rPr>
      </w:pPr>
    </w:p>
    <w:p w14:paraId="16002550"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Dersom fristforlengelse kun er gitt for deler av arbeidene, skal A reduseres forholdsmessig. </w:t>
      </w:r>
    </w:p>
    <w:p w14:paraId="1EA41EFE"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1945C134" w14:textId="77777777" w:rsidR="004618E9"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Reguleringsbeløpet indeksreguleres ikke.</w:t>
      </w:r>
    </w:p>
    <w:p w14:paraId="2411B3F2"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56310C66" w14:textId="77777777" w:rsidR="004618E9" w:rsidRPr="0008229C" w:rsidRDefault="004618E9" w:rsidP="004618E9">
      <w:pPr>
        <w:pStyle w:val="Overskrift1"/>
        <w:rPr>
          <w:rFonts w:eastAsia="Times New Roman"/>
          <w:lang w:eastAsia="nb-NO"/>
        </w:rPr>
      </w:pPr>
      <w:bookmarkStart w:id="74" w:name="_Toc155411937"/>
      <w:bookmarkStart w:id="75" w:name="_Toc216334591"/>
      <w:r w:rsidRPr="46EA3F8E">
        <w:rPr>
          <w:rFonts w:eastAsia="Times New Roman"/>
          <w:lang w:eastAsia="nb-NO"/>
        </w:rPr>
        <w:t>Uenighet om endringer mv. (NS 8407 pkt. 35)</w:t>
      </w:r>
      <w:bookmarkEnd w:id="74"/>
      <w:bookmarkEnd w:id="75"/>
    </w:p>
    <w:p w14:paraId="32B59BD1" w14:textId="77777777" w:rsidR="004618E9" w:rsidRPr="0008229C" w:rsidRDefault="004618E9" w:rsidP="004618E9">
      <w:pPr>
        <w:pStyle w:val="Overskrift2"/>
        <w:rPr>
          <w:rFonts w:eastAsia="Times New Roman"/>
          <w:lang w:eastAsia="nb-NO"/>
        </w:rPr>
      </w:pPr>
      <w:bookmarkStart w:id="76" w:name="_Toc320899731"/>
      <w:bookmarkStart w:id="77" w:name="_Toc216334592"/>
      <w:r w:rsidRPr="46EA3F8E">
        <w:rPr>
          <w:rFonts w:eastAsia="Times New Roman"/>
          <w:lang w:eastAsia="nb-NO"/>
        </w:rPr>
        <w:t>Totalentreprenørens søksmål (NS 8407 pkt. 35.2)</w:t>
      </w:r>
      <w:bookmarkEnd w:id="76"/>
      <w:bookmarkEnd w:id="77"/>
    </w:p>
    <w:p w14:paraId="7C2776F1"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NS 8407 pkt. 35.2 bokstav a utgår. Partene kan imidlertid avtale å benytte oppmann i det enkelte tilfelle, jf. NS 8407 pkt. 50.3.</w:t>
      </w:r>
    </w:p>
    <w:p w14:paraId="110AE979" w14:textId="77777777" w:rsidR="004618E9" w:rsidRPr="0008229C" w:rsidRDefault="004618E9" w:rsidP="004618E9">
      <w:pPr>
        <w:spacing w:after="0" w:line="240" w:lineRule="auto"/>
        <w:rPr>
          <w:rFonts w:ascii="Oslo Sans Office" w:eastAsia="Times New Roman" w:hAnsi="Oslo Sans Office" w:cs="Times New Roman"/>
          <w:i/>
          <w:szCs w:val="24"/>
          <w:lang w:eastAsia="nb-NO"/>
        </w:rPr>
      </w:pPr>
    </w:p>
    <w:p w14:paraId="6AAB8C6A" w14:textId="77777777" w:rsidR="004618E9" w:rsidRPr="0008229C" w:rsidRDefault="004618E9" w:rsidP="004618E9">
      <w:pPr>
        <w:pStyle w:val="Overskrift1"/>
        <w:rPr>
          <w:rFonts w:eastAsia="Times New Roman"/>
          <w:lang w:eastAsia="nb-NO"/>
        </w:rPr>
      </w:pPr>
      <w:bookmarkStart w:id="78" w:name="_Toc1037818440"/>
      <w:bookmarkStart w:id="79" w:name="_Toc216334594"/>
      <w:r w:rsidRPr="46EA3F8E">
        <w:rPr>
          <w:rFonts w:eastAsia="Times New Roman"/>
          <w:lang w:eastAsia="nb-NO"/>
        </w:rPr>
        <w:t>Sluttoppgjør (NS 8407 pkt. 39)</w:t>
      </w:r>
      <w:bookmarkEnd w:id="78"/>
      <w:bookmarkEnd w:id="79"/>
    </w:p>
    <w:p w14:paraId="5236A6F5" w14:textId="77777777" w:rsidR="004618E9" w:rsidRPr="0008229C" w:rsidRDefault="004618E9" w:rsidP="004618E9">
      <w:pPr>
        <w:pStyle w:val="Overskrift2"/>
        <w:rPr>
          <w:rFonts w:eastAsia="Times New Roman"/>
          <w:u w:val="single"/>
          <w:lang w:eastAsia="nb-NO"/>
        </w:rPr>
      </w:pPr>
      <w:bookmarkStart w:id="80" w:name="_Toc914532374"/>
      <w:bookmarkStart w:id="81" w:name="_Toc216334595"/>
      <w:r w:rsidRPr="46EA3F8E">
        <w:rPr>
          <w:rFonts w:eastAsia="Times New Roman"/>
          <w:lang w:eastAsia="nb-NO"/>
        </w:rPr>
        <w:t>Betaling av sluttfaktura. Innsigelser og krav (NS 8407 pkt. 39.2)</w:t>
      </w:r>
      <w:bookmarkEnd w:id="80"/>
      <w:bookmarkEnd w:id="81"/>
    </w:p>
    <w:p w14:paraId="15AFE6CA"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Ved uenighet om kravets berettigelse og /eller ved helt eller delvis frafall av krav, skal totalentreprenøren sende kreditnota for </w:t>
      </w:r>
      <w:r w:rsidRPr="0008229C">
        <w:rPr>
          <w:rFonts w:ascii="Oslo Sans Office" w:eastAsia="Times New Roman" w:hAnsi="Oslo Sans Office" w:cs="Times New Roman"/>
          <w:szCs w:val="24"/>
          <w:u w:val="single"/>
          <w:lang w:eastAsia="nb-NO"/>
        </w:rPr>
        <w:t>hele</w:t>
      </w:r>
      <w:r w:rsidRPr="0008229C">
        <w:rPr>
          <w:rFonts w:ascii="Oslo Sans Office" w:eastAsia="Times New Roman" w:hAnsi="Oslo Sans Office" w:cs="Times New Roman"/>
          <w:szCs w:val="24"/>
          <w:lang w:eastAsia="nb-NO"/>
        </w:rPr>
        <w:t xml:space="preserve"> fakturabeløpet, samtidig som det utstedes </w:t>
      </w:r>
      <w:r w:rsidRPr="0008229C">
        <w:rPr>
          <w:rFonts w:ascii="Oslo Sans Office" w:eastAsia="Times New Roman" w:hAnsi="Oslo Sans Office" w:cs="Times New Roman"/>
          <w:szCs w:val="24"/>
          <w:u w:val="single"/>
          <w:lang w:eastAsia="nb-NO"/>
        </w:rPr>
        <w:t xml:space="preserve">2 nye fakturaer </w:t>
      </w:r>
      <w:r w:rsidRPr="0008229C">
        <w:rPr>
          <w:rFonts w:ascii="Oslo Sans Office" w:eastAsia="Times New Roman" w:hAnsi="Oslo Sans Office" w:cs="Times New Roman"/>
          <w:szCs w:val="24"/>
          <w:lang w:eastAsia="nb-NO"/>
        </w:rPr>
        <w:t xml:space="preserve">for hhv. omtvistet og uomtvistet krav. </w:t>
      </w:r>
    </w:p>
    <w:p w14:paraId="1835886F"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58BFD4E0"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Fakturaene betegnes </w:t>
      </w:r>
      <w:r w:rsidRPr="0008229C">
        <w:rPr>
          <w:rFonts w:ascii="Oslo Sans Office" w:eastAsia="Times New Roman" w:hAnsi="Oslo Sans Office" w:cs="Times New Roman"/>
          <w:szCs w:val="24"/>
          <w:u w:val="single"/>
          <w:lang w:eastAsia="nb-NO"/>
        </w:rPr>
        <w:t>ikke</w:t>
      </w:r>
      <w:r w:rsidRPr="0008229C">
        <w:rPr>
          <w:rFonts w:ascii="Oslo Sans Office" w:eastAsia="Times New Roman" w:hAnsi="Oslo Sans Office" w:cs="Times New Roman"/>
          <w:szCs w:val="24"/>
          <w:lang w:eastAsia="nb-NO"/>
        </w:rPr>
        <w:t xml:space="preserve"> som sluttfaktura, men som delfaktura merket ”omtvistet” og ”uomtvistet sluttoppgjør”. Uomtvistet krav betales av byggherren innen forfall oppført på ny faktura iht. gjeldende faktureringsrutiner.</w:t>
      </w:r>
    </w:p>
    <w:p w14:paraId="52568B50"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5D2B5227"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Utstedelse av nye fakturaer, slik beskrevet ovenfor, endrer ikke ved avtalte virkninger knyttet til sluttfaktura.</w:t>
      </w:r>
    </w:p>
    <w:p w14:paraId="61FB970E"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0BDEDBB7" w14:textId="77777777" w:rsidR="004618E9" w:rsidRPr="0008229C" w:rsidRDefault="004618E9" w:rsidP="004618E9">
      <w:pPr>
        <w:pStyle w:val="Overskrift1"/>
        <w:rPr>
          <w:rFonts w:eastAsia="Times New Roman"/>
          <w:lang w:eastAsia="nb-NO"/>
        </w:rPr>
      </w:pPr>
      <w:bookmarkStart w:id="82" w:name="_Toc1057128499"/>
      <w:bookmarkStart w:id="83" w:name="_Toc216334596"/>
      <w:r w:rsidRPr="46EA3F8E">
        <w:rPr>
          <w:rFonts w:eastAsia="Times New Roman"/>
          <w:lang w:eastAsia="nb-NO"/>
        </w:rPr>
        <w:t>Forsinkelse (NS 8407 pkt. 40)</w:t>
      </w:r>
      <w:bookmarkEnd w:id="68"/>
      <w:bookmarkEnd w:id="69"/>
      <w:bookmarkEnd w:id="82"/>
      <w:bookmarkEnd w:id="83"/>
    </w:p>
    <w:p w14:paraId="7F9FB6F8" w14:textId="77777777" w:rsidR="004618E9" w:rsidRPr="0008229C" w:rsidRDefault="004618E9" w:rsidP="004618E9">
      <w:pPr>
        <w:pStyle w:val="Overskrift2"/>
        <w:rPr>
          <w:rFonts w:eastAsia="Times New Roman"/>
          <w:lang w:eastAsia="nb-NO"/>
        </w:rPr>
      </w:pPr>
      <w:bookmarkStart w:id="84" w:name="_Toc202685070"/>
      <w:bookmarkStart w:id="85" w:name="_Toc247010506"/>
      <w:bookmarkStart w:id="86" w:name="_Toc901093936"/>
      <w:bookmarkStart w:id="87" w:name="_Toc216334597"/>
      <w:r w:rsidRPr="46EA3F8E">
        <w:rPr>
          <w:rFonts w:eastAsia="Times New Roman"/>
          <w:lang w:eastAsia="nb-NO"/>
        </w:rPr>
        <w:t>Dagmulktens størrelse (NS 8407 pkt. 40.3)</w:t>
      </w:r>
      <w:bookmarkEnd w:id="84"/>
      <w:bookmarkEnd w:id="85"/>
      <w:bookmarkEnd w:id="86"/>
      <w:bookmarkEnd w:id="87"/>
    </w:p>
    <w:p w14:paraId="787AAC2E" w14:textId="77777777" w:rsidR="004618E9" w:rsidRDefault="004618E9" w:rsidP="004618E9">
      <w:pPr>
        <w:spacing w:after="0"/>
        <w:rPr>
          <w:rFonts w:ascii="Oslo Sans Office" w:eastAsia="Oslo Sans Office" w:hAnsi="Oslo Sans Office" w:cs="Oslo Sans Office"/>
          <w:szCs w:val="20"/>
        </w:rPr>
      </w:pPr>
    </w:p>
    <w:p w14:paraId="152C5108" w14:textId="77777777" w:rsidR="004618E9" w:rsidRPr="0008229C" w:rsidRDefault="004618E9" w:rsidP="004618E9">
      <w:pPr>
        <w:pStyle w:val="Overskrift1"/>
        <w:rPr>
          <w:rFonts w:eastAsia="Times New Roman"/>
          <w:lang w:eastAsia="nb-NO"/>
        </w:rPr>
      </w:pPr>
      <w:bookmarkStart w:id="88" w:name="_Toc665699424"/>
      <w:bookmarkStart w:id="89" w:name="_Toc216334598"/>
      <w:r w:rsidRPr="46EA3F8E">
        <w:rPr>
          <w:rFonts w:eastAsia="Times New Roman"/>
          <w:lang w:eastAsia="nb-NO"/>
        </w:rPr>
        <w:lastRenderedPageBreak/>
        <w:t>Tvister (NS 8407 pkt. 50)</w:t>
      </w:r>
      <w:bookmarkEnd w:id="88"/>
      <w:bookmarkEnd w:id="89"/>
    </w:p>
    <w:p w14:paraId="602D5E2C" w14:textId="77777777" w:rsidR="004618E9" w:rsidRPr="0008229C" w:rsidRDefault="004618E9" w:rsidP="004618E9">
      <w:pPr>
        <w:pStyle w:val="Overskrift2"/>
        <w:rPr>
          <w:rFonts w:eastAsia="Times New Roman"/>
          <w:lang w:eastAsia="nb-NO"/>
        </w:rPr>
      </w:pPr>
      <w:bookmarkStart w:id="90" w:name="_Toc1005084049"/>
      <w:bookmarkStart w:id="91" w:name="_Toc216334599"/>
      <w:r w:rsidRPr="46EA3F8E">
        <w:rPr>
          <w:rFonts w:eastAsia="Times New Roman"/>
          <w:lang w:eastAsia="nb-NO"/>
        </w:rPr>
        <w:t>Foreløpig oppmannsavgjørelse (NS 8407 pkt. 50.1.3)</w:t>
      </w:r>
      <w:bookmarkEnd w:id="90"/>
      <w:bookmarkEnd w:id="91"/>
    </w:p>
    <w:p w14:paraId="478295A6"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NS 8407 pkt. 50.3.1 utgår. Partene kan imidlertid avtale å benytte foreløpig oppmannsavgjørelse i det enkelte tilfelle. </w:t>
      </w:r>
    </w:p>
    <w:p w14:paraId="77B3EF12"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4CE789B6" w14:textId="77777777" w:rsidR="004618E9" w:rsidRPr="0008229C" w:rsidRDefault="004618E9" w:rsidP="004618E9">
      <w:pPr>
        <w:pStyle w:val="Overskrift1"/>
        <w:rPr>
          <w:rFonts w:eastAsia="Times New Roman"/>
          <w:lang w:eastAsia="nb-NO"/>
        </w:rPr>
      </w:pPr>
      <w:bookmarkStart w:id="92" w:name="_Toc628975401"/>
      <w:bookmarkStart w:id="93" w:name="_Toc216334600"/>
      <w:r w:rsidRPr="46EA3F8E">
        <w:rPr>
          <w:rFonts w:eastAsia="Times New Roman"/>
          <w:lang w:eastAsia="nb-NO"/>
        </w:rPr>
        <w:t>Kommunikasjon mellom partene</w:t>
      </w:r>
      <w:bookmarkEnd w:id="92"/>
      <w:bookmarkEnd w:id="93"/>
      <w:r w:rsidRPr="46EA3F8E">
        <w:rPr>
          <w:rFonts w:eastAsia="Times New Roman"/>
          <w:lang w:eastAsia="nb-NO"/>
        </w:rPr>
        <w:t xml:space="preserve">  </w:t>
      </w:r>
    </w:p>
    <w:p w14:paraId="699AF4D7"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Med mindre annet er avtalt, skal all kommunikasjon mellom nøkkelpersoner i prosjektet foregå på norsk.  </w:t>
      </w:r>
    </w:p>
    <w:p w14:paraId="78AFC141"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0995E310" w14:textId="77777777" w:rsidR="004618E9" w:rsidRPr="0008229C" w:rsidRDefault="004618E9" w:rsidP="004618E9">
      <w:pPr>
        <w:pStyle w:val="Overskrift1"/>
        <w:rPr>
          <w:rFonts w:eastAsia="Times New Roman"/>
          <w:lang w:eastAsia="nb-NO"/>
        </w:rPr>
      </w:pPr>
      <w:bookmarkStart w:id="94" w:name="_Toc202685072"/>
      <w:bookmarkStart w:id="95" w:name="_Toc247010507"/>
      <w:bookmarkStart w:id="96" w:name="_Toc394197877"/>
      <w:bookmarkStart w:id="97" w:name="_Toc216334601"/>
      <w:r w:rsidRPr="46EA3F8E">
        <w:rPr>
          <w:rFonts w:eastAsia="Times New Roman"/>
          <w:lang w:eastAsia="nb-NO"/>
        </w:rPr>
        <w:t>Reklame</w:t>
      </w:r>
      <w:bookmarkEnd w:id="94"/>
      <w:bookmarkEnd w:id="95"/>
      <w:bookmarkEnd w:id="96"/>
      <w:bookmarkEnd w:id="97"/>
      <w:r w:rsidRPr="46EA3F8E">
        <w:rPr>
          <w:rFonts w:eastAsia="Times New Roman"/>
          <w:lang w:eastAsia="nb-NO"/>
        </w:rPr>
        <w:t xml:space="preserve"> </w:t>
      </w:r>
    </w:p>
    <w:p w14:paraId="56348772" w14:textId="77777777" w:rsidR="004618E9"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Totalentreprenøren må innhente skriftlig forhåndsgodkjennelse fra byggherren dersom han ønsker å gi offentligheten informasjon om avtalen utover å oppgi oppdraget som generell referanse.</w:t>
      </w:r>
    </w:p>
    <w:p w14:paraId="383D07D1"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1861A9E1" w14:textId="77777777" w:rsidR="004618E9" w:rsidRPr="00737428" w:rsidRDefault="004618E9" w:rsidP="004618E9">
      <w:pPr>
        <w:pStyle w:val="Overskrift1"/>
        <w:rPr>
          <w:rFonts w:eastAsia="Times New Roman"/>
          <w:lang w:eastAsia="nb-NO"/>
        </w:rPr>
      </w:pPr>
      <w:bookmarkStart w:id="98" w:name="_Toc3957019"/>
      <w:bookmarkStart w:id="99" w:name="_Toc216334602"/>
      <w:r w:rsidRPr="46EA3F8E">
        <w:rPr>
          <w:rFonts w:eastAsia="Times New Roman"/>
          <w:lang w:eastAsia="nb-NO"/>
        </w:rPr>
        <w:t>Bruk av regnskogprodukter</w:t>
      </w:r>
      <w:bookmarkEnd w:id="98"/>
      <w:bookmarkEnd w:id="99"/>
    </w:p>
    <w:p w14:paraId="75BEE51E" w14:textId="77777777" w:rsidR="004618E9"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Det skal ikke benyttes tropisk tømmer eller trevirke med tropisk tømmer dersom det ikke kan dokumenteres ved pålitelige sertifiseringsordninger at tømmeret eller trevirket stammer fra bærekraftig og lovlig hogst.</w:t>
      </w:r>
    </w:p>
    <w:p w14:paraId="37689B92" w14:textId="77777777" w:rsidR="004618E9" w:rsidRPr="00264B22" w:rsidRDefault="004618E9" w:rsidP="004618E9">
      <w:pPr>
        <w:spacing w:after="0" w:line="240" w:lineRule="auto"/>
        <w:rPr>
          <w:rFonts w:ascii="Oslo Sans Office" w:eastAsia="Times New Roman" w:hAnsi="Oslo Sans Office" w:cs="Times New Roman"/>
          <w:lang w:eastAsia="nb-NO"/>
        </w:rPr>
      </w:pPr>
    </w:p>
    <w:p w14:paraId="43250AA1" w14:textId="77777777" w:rsidR="004618E9" w:rsidRPr="00264B22" w:rsidRDefault="004618E9" w:rsidP="004618E9">
      <w:pPr>
        <w:spacing w:after="0" w:line="240" w:lineRule="auto"/>
        <w:rPr>
          <w:rFonts w:ascii="Oslo Sans Office" w:eastAsia="Times New Roman" w:hAnsi="Oslo Sans Office" w:cs="Times New Roman"/>
          <w:lang w:eastAsia="nb-NO"/>
        </w:rPr>
      </w:pPr>
      <w:r w:rsidRPr="5F333790">
        <w:rPr>
          <w:rFonts w:ascii="Oslo Sans Office" w:eastAsia="Times New Roman" w:hAnsi="Oslo Sans Office" w:cs="Times New Roman"/>
          <w:lang w:eastAsia="nb-NO"/>
        </w:rPr>
        <w:t>Per 1.1.2024 er Oppdragsgiver ikke kjent med at det finnes tredjepartssertifiserte merkeordninger som er egnet til å gi sikkerhet for at regnskogtømmer eller -trevirke stammer fra bærekraftig og lovlig hogst. Dersom Leverandøren likevel kan vise til slike merkeordninger, kan det søkes om forhåndsgodkjenning. Søknaden skal inneholde informasjon om tresort, opprinnelsesland og navn på den tredjepartssertifiserte merkeordningen som benyttes som bevis på at produktet stammer fra bærekraftig og lovlig hogst av regnskog. Sertifikatet skal vedlegges. Oppdragsgiver avgjør etter eget skjønn om dokumentasjonen kan godkjennes, og gjør særskilt oppmerksom på at dette ikke kan påregnes.    </w:t>
      </w:r>
    </w:p>
    <w:p w14:paraId="7F158D1D" w14:textId="77777777" w:rsidR="004618E9" w:rsidRDefault="004618E9" w:rsidP="004618E9">
      <w:pPr>
        <w:spacing w:after="0" w:line="240" w:lineRule="auto"/>
        <w:rPr>
          <w:rFonts w:ascii="Oslo Sans Office" w:eastAsia="Times New Roman" w:hAnsi="Oslo Sans Office" w:cs="Times New Roman"/>
          <w:szCs w:val="24"/>
          <w:lang w:eastAsia="nb-NO"/>
        </w:rPr>
      </w:pPr>
    </w:p>
    <w:p w14:paraId="78D38E70"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670C5718" w14:textId="77777777" w:rsidR="004618E9" w:rsidRPr="0008229C" w:rsidRDefault="004618E9" w:rsidP="004618E9">
      <w:pPr>
        <w:pStyle w:val="Overskrift1"/>
        <w:rPr>
          <w:rFonts w:eastAsia="Times New Roman"/>
        </w:rPr>
      </w:pPr>
      <w:bookmarkStart w:id="100" w:name="_Toc2037607666"/>
      <w:bookmarkStart w:id="101" w:name="_Toc216334603"/>
      <w:r w:rsidRPr="46EA3F8E">
        <w:rPr>
          <w:rFonts w:eastAsia="Times New Roman"/>
        </w:rPr>
        <w:t>Oslo kommunes seriøsitetsbestemmelser</w:t>
      </w:r>
      <w:bookmarkEnd w:id="100"/>
      <w:bookmarkEnd w:id="101"/>
      <w:r w:rsidRPr="46EA3F8E">
        <w:rPr>
          <w:rFonts w:eastAsia="Times New Roman"/>
        </w:rPr>
        <w:t xml:space="preserve"> </w:t>
      </w:r>
    </w:p>
    <w:p w14:paraId="5F763006" w14:textId="77777777" w:rsidR="004618E9" w:rsidRPr="0008229C" w:rsidRDefault="004618E9" w:rsidP="004618E9">
      <w:pPr>
        <w:pStyle w:val="Overskrift2"/>
        <w:rPr>
          <w:rFonts w:eastAsia="Times New Roman"/>
          <w:lang w:eastAsia="nb-NO"/>
        </w:rPr>
      </w:pPr>
      <w:bookmarkStart w:id="102" w:name="_Toc1351872339"/>
      <w:bookmarkStart w:id="103" w:name="_Toc216334604"/>
      <w:r w:rsidRPr="46EA3F8E">
        <w:rPr>
          <w:rFonts w:eastAsia="Times New Roman"/>
          <w:lang w:eastAsia="nb-NO"/>
        </w:rPr>
        <w:t>Krav til lønns- og arbeidsvilkår (NS 8407 pkt. 18)</w:t>
      </w:r>
      <w:bookmarkEnd w:id="102"/>
      <w:r w:rsidRPr="46EA3F8E">
        <w:rPr>
          <w:rFonts w:eastAsia="Times New Roman"/>
          <w:lang w:eastAsia="nb-NO"/>
        </w:rPr>
        <w:t xml:space="preserve"> (A)</w:t>
      </w:r>
      <w:bookmarkEnd w:id="103"/>
    </w:p>
    <w:p w14:paraId="541D3D21"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00BF0ADC" w14:textId="77777777" w:rsidR="004618E9" w:rsidRPr="0008229C" w:rsidRDefault="004618E9" w:rsidP="004618E9">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Medvirkende arbeiders lønns- og arbeidsvilkår skal ikke være dårligere enn det som følger av den til enhver tid gjeldende arbeidsmiljølovgivning. </w:t>
      </w:r>
      <w:r w:rsidRPr="0008229C">
        <w:rPr>
          <w:rFonts w:ascii="Oslo Sans Office" w:eastAsia="Times New Roman" w:hAnsi="Oslo Sans Office" w:cs="Times New Roman"/>
          <w:szCs w:val="24"/>
          <w:lang w:eastAsia="nb-NO"/>
        </w:rPr>
        <w:t> </w:t>
      </w:r>
    </w:p>
    <w:p w14:paraId="3C1054A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98CE72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lønns- og arbeidsvilkår menes blant annet arbeidstid, lønn herunder overtidstillegg, skift- og turnustillegg og ulempetillegg, obligatorisk tjenestepensjon og dekning av utgifter til reise, kost og losji. </w:t>
      </w:r>
      <w:r w:rsidRPr="0008229C">
        <w:rPr>
          <w:rFonts w:ascii="Oslo Sans Office" w:eastAsia="Times New Roman" w:hAnsi="Oslo Sans Office" w:cs="Segoe UI"/>
          <w:i/>
          <w:iCs/>
          <w:szCs w:val="24"/>
          <w:lang w:eastAsia="nb-NO"/>
        </w:rPr>
        <w:t> </w:t>
      </w:r>
    </w:p>
    <w:p w14:paraId="0D8DCAD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3AA9E7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På områder som er dekket av forskrift om allmenngjort tariffavtale skal medvirkende arbeiders lønns- og arbeidsvilkår ikke være dårligere enn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szCs w:val="24"/>
          <w:lang w:eastAsia="nb-NO"/>
        </w:rPr>
        <w:t>allmenngjøringsforskriften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138E6D0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9F9CD6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som ikke er dekket av forskrift om allmenngjort tariffavtale, skal medvirkende arbeiders lønns- og arbeidsvilkår ikke være dårligere enn landsomfattende tariffavtale for den aktuelle bransje.</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5F48FDA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r w:rsidRPr="0008229C">
        <w:rPr>
          <w:rFonts w:ascii="Oslo Sans Office" w:eastAsia="Times New Roman" w:hAnsi="Oslo Sans Office" w:cs="Segoe UI"/>
          <w:i/>
          <w:iCs/>
          <w:szCs w:val="24"/>
          <w:lang w:eastAsia="nb-NO"/>
        </w:rPr>
        <w:br/>
      </w:r>
      <w:r w:rsidRPr="0008229C">
        <w:rPr>
          <w:rFonts w:ascii="Oslo Sans Office" w:eastAsia="Times New Roman" w:hAnsi="Oslo Sans Office" w:cs="Segoe UI"/>
          <w:szCs w:val="24"/>
          <w:lang w:eastAsia="nb-NO"/>
        </w:rPr>
        <w:t>På områder som ikke er dekket av allmenngjøringsforskrift eller landsdekkende tariffavtale, skal Totalentreprenøren se hen til allmenngjort eller landsdekkende tariffavtaler for lignende arbeidsområder, og fastsette lønns- og arbeidsvilkår for medvirkende arbeider som ikke er dårligere enn disse. </w:t>
      </w:r>
      <w:r w:rsidRPr="0008229C">
        <w:rPr>
          <w:rFonts w:ascii="Oslo Sans Office" w:eastAsia="Times New Roman" w:hAnsi="Oslo Sans Office" w:cs="Segoe UI"/>
          <w:i/>
          <w:iCs/>
          <w:szCs w:val="24"/>
          <w:lang w:eastAsia="nb-NO"/>
        </w:rPr>
        <w:t> </w:t>
      </w:r>
    </w:p>
    <w:p w14:paraId="0E37830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2A96B9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det ikke finnes allmenngjort eller landsdekkende tariffavtale for lignende arbeidsområde, skal medvirkende arbeiders lønns- og arbeidsvilkår ikke være vesentlig dårligere enn det som er normalt i yrket og som det er naturlig å sammenligne med.</w:t>
      </w:r>
      <w:r w:rsidRPr="0008229C">
        <w:rPr>
          <w:rFonts w:ascii="Oslo Sans Office" w:eastAsia="Times New Roman" w:hAnsi="Oslo Sans Office" w:cs="Segoe UI"/>
          <w:i/>
          <w:iCs/>
          <w:szCs w:val="24"/>
          <w:lang w:eastAsia="nb-NO"/>
        </w:rPr>
        <w:t> </w:t>
      </w:r>
    </w:p>
    <w:p w14:paraId="389182D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p>
    <w:p w14:paraId="4154EC5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 Totalentreprenøren eller underentreprenør tilbyr innkvartering for arbeidere som medvirker til oppfyllelse av denne kontrakten, skal Totalentreprenøren på forespørsel dokumentere at boliglokalene er forsvarlig utformet, innredet og vedlikeholdt i tråd med arbeidsmiljøloven eller tariffavtaler der disse stiller høyere krav til innkvartering. Totalentreprenøren skal også på forespørsel dokumentere at innkreving av husleie er i henhold til arbeidsmiljøloven og husleieloven. </w:t>
      </w:r>
      <w:r w:rsidRPr="0008229C">
        <w:rPr>
          <w:rFonts w:ascii="Oslo Sans Office" w:eastAsia="Times New Roman" w:hAnsi="Oslo Sans Office" w:cs="Segoe UI"/>
          <w:i/>
          <w:iCs/>
          <w:szCs w:val="24"/>
          <w:lang w:eastAsia="nb-NO"/>
        </w:rPr>
        <w:t> </w:t>
      </w:r>
    </w:p>
    <w:p w14:paraId="71FB909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p>
    <w:p w14:paraId="5AE783B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vederlagsfritt dokumentere at krav som følger av denne bestemmelsen er oppfylt. Dokumentasjon som minimum kan kreves er kopi av arbeidsavtale, lønnsslipp, timeliste, arbeiderens CV og arbeidsgiverens bankutskrift.</w:t>
      </w:r>
      <w:r w:rsidRPr="0008229C">
        <w:rPr>
          <w:rFonts w:ascii="Oslo Sans Office" w:eastAsia="Times New Roman" w:hAnsi="Oslo Sans Office" w:cs="Segoe UI"/>
          <w:i/>
          <w:iCs/>
          <w:szCs w:val="24"/>
          <w:lang w:eastAsia="nb-NO"/>
        </w:rPr>
        <w:t> </w:t>
      </w:r>
    </w:p>
    <w:p w14:paraId="7EB4010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A9860A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eventuelle underentreprenører plikter å føre timelister. Timelistene skal minimum vise dato og klokkeslett for arbeidets begynnelse og slutt, varighet på lovpålagte pauser, og det totale antall arbeidede timer per dag og per uke. Det skal fremgå tydelig hvilke oppdrag timene gjelder for.</w:t>
      </w:r>
      <w:r w:rsidRPr="0008229C">
        <w:rPr>
          <w:rFonts w:ascii="Oslo Sans Office" w:eastAsia="Times New Roman" w:hAnsi="Oslo Sans Office" w:cs="Segoe UI"/>
          <w:i/>
          <w:iCs/>
          <w:szCs w:val="24"/>
          <w:lang w:eastAsia="nb-NO"/>
        </w:rPr>
        <w:t> </w:t>
      </w:r>
    </w:p>
    <w:p w14:paraId="22C1C5D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D049C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skriftlig avtale om trekk i lønn, gjennomsnittsberegning av arbeidstid og arbeidsplan.</w:t>
      </w:r>
      <w:r w:rsidRPr="0008229C">
        <w:rPr>
          <w:rFonts w:ascii="Oslo Sans Office" w:eastAsia="Times New Roman" w:hAnsi="Oslo Sans Office" w:cs="Segoe UI"/>
          <w:i/>
          <w:iCs/>
          <w:szCs w:val="24"/>
          <w:lang w:eastAsia="nb-NO"/>
        </w:rPr>
        <w:t> </w:t>
      </w:r>
    </w:p>
    <w:p w14:paraId="17AC6F9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4D41517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betaling for kostnader knyttet til kost, losji og reise der arbeideren har rett til slik utgiftsdekning.</w:t>
      </w:r>
      <w:r w:rsidRPr="0008229C">
        <w:rPr>
          <w:rFonts w:ascii="Oslo Sans Office" w:eastAsia="Times New Roman" w:hAnsi="Oslo Sans Office" w:cs="Segoe UI"/>
          <w:i/>
          <w:iCs/>
          <w:szCs w:val="24"/>
          <w:lang w:eastAsia="nb-NO"/>
        </w:rPr>
        <w:t> </w:t>
      </w:r>
    </w:p>
    <w:p w14:paraId="5DDF0DC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1FA8E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pliktene etter denne bestemmelsen overholdes. Personvern skal ivaretas ved kontroll. </w:t>
      </w:r>
      <w:r w:rsidRPr="0008229C">
        <w:rPr>
          <w:rFonts w:ascii="Oslo Sans Office" w:eastAsia="Times New Roman" w:hAnsi="Oslo Sans Office" w:cs="Segoe UI"/>
          <w:i/>
          <w:iCs/>
          <w:szCs w:val="24"/>
          <w:lang w:eastAsia="nb-NO"/>
        </w:rPr>
        <w:t> </w:t>
      </w:r>
    </w:p>
    <w:p w14:paraId="469FDFE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5D013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øvrig overholde den til enhver tid gjeldende arbeidsmiljølovgivning.</w:t>
      </w:r>
      <w:r w:rsidRPr="0008229C">
        <w:rPr>
          <w:rFonts w:ascii="Oslo Sans Office" w:eastAsia="Times New Roman" w:hAnsi="Oslo Sans Office" w:cs="Segoe UI"/>
          <w:i/>
          <w:iCs/>
          <w:szCs w:val="24"/>
          <w:lang w:eastAsia="nb-NO"/>
        </w:rPr>
        <w:t> </w:t>
      </w:r>
    </w:p>
    <w:p w14:paraId="5104C7E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F763E8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Ved brudd på denne bestemmelsen skal Totalentreprenøren rette forholdet umiddelbart. Byggherren har rett til å holde tilbake et forholdsmessig beløp på opptil to ganger uberettiget besparelse frem til forholdet er rettet.</w:t>
      </w:r>
      <w:r w:rsidRPr="0008229C">
        <w:rPr>
          <w:rFonts w:ascii="Oslo Sans Office" w:eastAsia="Times New Roman" w:hAnsi="Oslo Sans Office" w:cs="Segoe UI"/>
          <w:i/>
          <w:iCs/>
          <w:szCs w:val="24"/>
          <w:lang w:eastAsia="nb-NO"/>
        </w:rPr>
        <w:t> </w:t>
      </w:r>
    </w:p>
    <w:p w14:paraId="364A088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35049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Beløpet skal ikke være mindre enn kr 1 500 per brudd per person.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79FD285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022AA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w:t>
      </w:r>
      <w:r w:rsidRPr="0008229C">
        <w:rPr>
          <w:rFonts w:ascii="Oslo Sans Office" w:eastAsia="Times New Roman" w:hAnsi="Oslo Sans Office" w:cs="Segoe UI"/>
          <w:i/>
          <w:iCs/>
          <w:szCs w:val="24"/>
          <w:lang w:eastAsia="nb-NO"/>
        </w:rPr>
        <w:t> </w:t>
      </w:r>
    </w:p>
    <w:p w14:paraId="6E2B7C1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5458C3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denne bestemmelsen kan Byggherren heve avtalen, uavhengig av om Totalentreprenøren retter forholdene.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2821621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3BDD29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4444E5D0" w14:textId="77777777" w:rsidR="004618E9" w:rsidRPr="0008229C" w:rsidRDefault="004618E9" w:rsidP="004618E9">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2231392D" w14:textId="77777777" w:rsidR="004618E9" w:rsidRPr="0008229C" w:rsidRDefault="004618E9" w:rsidP="004618E9">
      <w:pPr>
        <w:pStyle w:val="Overskrift2"/>
        <w:rPr>
          <w:rFonts w:eastAsia="Times New Roman"/>
          <w:lang w:eastAsia="nb-NO"/>
        </w:rPr>
      </w:pPr>
      <w:bookmarkStart w:id="104" w:name="_Toc1244876792"/>
      <w:bookmarkStart w:id="105" w:name="_Toc216334605"/>
      <w:r w:rsidRPr="46EA3F8E">
        <w:rPr>
          <w:rFonts w:eastAsia="Times New Roman"/>
          <w:lang w:eastAsia="nb-NO"/>
        </w:rPr>
        <w:t>Krav om elektronisk betaling og oppgjør</w:t>
      </w:r>
      <w:bookmarkEnd w:id="104"/>
      <w:r w:rsidRPr="46EA3F8E">
        <w:rPr>
          <w:rFonts w:eastAsia="Times New Roman"/>
          <w:lang w:eastAsia="nb-NO"/>
        </w:rPr>
        <w:t> (B)</w:t>
      </w:r>
      <w:bookmarkEnd w:id="105"/>
    </w:p>
    <w:p w14:paraId="556B3A4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 betaling og oppgjør i forbindelse med oppfyllelse av denne kontrakten skal foretas med elektronisk betalingsmiddel, og skal kunne dokumenteres.</w:t>
      </w:r>
      <w:r w:rsidRPr="0008229C">
        <w:rPr>
          <w:rFonts w:ascii="Oslo Sans Office" w:eastAsia="Times New Roman" w:hAnsi="Oslo Sans Office" w:cs="Segoe UI"/>
          <w:i/>
          <w:iCs/>
          <w:szCs w:val="24"/>
          <w:lang w:eastAsia="nb-NO"/>
        </w:rPr>
        <w:t> </w:t>
      </w:r>
    </w:p>
    <w:p w14:paraId="0DA89CB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905B1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75044A7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40A8A1E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2057CE19" w14:textId="77777777" w:rsidR="004618E9" w:rsidRPr="0008229C" w:rsidRDefault="004618E9" w:rsidP="004618E9">
      <w:pPr>
        <w:spacing w:after="0" w:line="240" w:lineRule="auto"/>
        <w:textAlignment w:val="baseline"/>
        <w:rPr>
          <w:rFonts w:ascii="Oslo Sans Office" w:eastAsia="Times New Roman" w:hAnsi="Oslo Sans Office" w:cs="Segoe UI"/>
          <w:b/>
          <w:bCs/>
          <w:i/>
          <w:iCs/>
          <w:szCs w:val="24"/>
          <w:lang w:eastAsia="nb-NO"/>
        </w:rPr>
      </w:pPr>
      <w:r w:rsidRPr="0008229C">
        <w:rPr>
          <w:rFonts w:ascii="Oslo Sans Office" w:eastAsia="Times New Roman" w:hAnsi="Oslo Sans Office" w:cs="Segoe UI"/>
          <w:i/>
          <w:iCs/>
          <w:szCs w:val="24"/>
          <w:lang w:eastAsia="nb-NO"/>
        </w:rPr>
        <w:t> </w:t>
      </w:r>
    </w:p>
    <w:p w14:paraId="638A4AE1" w14:textId="77777777" w:rsidR="004618E9" w:rsidRPr="0008229C" w:rsidRDefault="004618E9" w:rsidP="004618E9">
      <w:pPr>
        <w:pStyle w:val="Overskrift2"/>
        <w:rPr>
          <w:rFonts w:eastAsia="Times New Roman"/>
          <w:lang w:eastAsia="nb-NO"/>
        </w:rPr>
      </w:pPr>
      <w:bookmarkStart w:id="106" w:name="_Toc578207124"/>
      <w:bookmarkStart w:id="107" w:name="_Toc216334606"/>
      <w:r w:rsidRPr="46EA3F8E">
        <w:rPr>
          <w:rFonts w:eastAsia="Times New Roman"/>
          <w:lang w:eastAsia="nb-NO"/>
        </w:rPr>
        <w:t>Krav om elektronisk utbetaling av lønn til arbeiders bankkonto</w:t>
      </w:r>
      <w:bookmarkEnd w:id="106"/>
      <w:r w:rsidRPr="46EA3F8E">
        <w:rPr>
          <w:rFonts w:eastAsia="Times New Roman"/>
          <w:lang w:eastAsia="nb-NO"/>
        </w:rPr>
        <w:t> (C)</w:t>
      </w:r>
      <w:bookmarkEnd w:id="107"/>
    </w:p>
    <w:p w14:paraId="4B67839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Lønn, vederlag og annen godtgjørelse til arbeider som medvirker til å oppfylle kontrakten, skal utbetales til den enkelte arbeiders bankkonto uten kostnader for arbeideren. </w:t>
      </w:r>
      <w:r w:rsidRPr="0008229C">
        <w:rPr>
          <w:rFonts w:ascii="Oslo Sans Office" w:eastAsia="Times New Roman" w:hAnsi="Oslo Sans Office" w:cs="Segoe UI"/>
          <w:i/>
          <w:iCs/>
          <w:szCs w:val="24"/>
          <w:lang w:eastAsia="nb-NO"/>
        </w:rPr>
        <w:t> </w:t>
      </w:r>
    </w:p>
    <w:p w14:paraId="5D30EAC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8AB14A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brudd på denne bestemmelsen har Byggherren rett til å ilegge et forholdsmessig gebyr og/eller forholdsmessig avkorte vederlaget til Totalentreprenøren med et beløp på inntil 1 prosent av kontraktssummen. Beløpet skal uansett ikke være mindre enn kr 1 500 per brudd per </w:t>
      </w:r>
      <w:r w:rsidRPr="0008229C">
        <w:rPr>
          <w:rFonts w:ascii="Oslo Sans Office" w:eastAsia="Times New Roman" w:hAnsi="Oslo Sans Office" w:cs="Segoe UI"/>
          <w:szCs w:val="24"/>
          <w:lang w:eastAsia="nb-NO"/>
        </w:rPr>
        <w:lastRenderedPageBreak/>
        <w:t>person.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164528E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3E3F7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4D16930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1232C0" w14:textId="77777777" w:rsidR="004618E9" w:rsidRPr="0008229C" w:rsidRDefault="004618E9" w:rsidP="004618E9">
      <w:pPr>
        <w:pStyle w:val="Overskrift2"/>
        <w:rPr>
          <w:rFonts w:eastAsia="Times New Roman"/>
          <w:lang w:eastAsia="nb-NO"/>
        </w:rPr>
      </w:pPr>
      <w:bookmarkStart w:id="108" w:name="_Toc546234505"/>
      <w:bookmarkStart w:id="109" w:name="_Toc216334607"/>
      <w:r w:rsidRPr="46EA3F8E">
        <w:rPr>
          <w:rFonts w:eastAsia="Times New Roman"/>
          <w:lang w:eastAsia="nb-NO"/>
        </w:rPr>
        <w:t>Krav om yrkesmessig integritet og dokumentasjonsplikt</w:t>
      </w:r>
      <w:bookmarkEnd w:id="108"/>
      <w:r w:rsidRPr="46EA3F8E">
        <w:rPr>
          <w:rFonts w:eastAsia="Times New Roman"/>
          <w:lang w:eastAsia="nb-NO"/>
        </w:rPr>
        <w:t> (D)</w:t>
      </w:r>
      <w:bookmarkEnd w:id="109"/>
    </w:p>
    <w:p w14:paraId="3331E21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berettiget tvil om Totalentreprenørens eller eventuelle underentreprenørers yrkesmessige integritet eller hvem som er kommunens reelle kontraktspart, plikter Totalentreprenøren på forespørsel å fremlegge relevant dokumentasjon på at Totalentreprenøren/underentreprenør ikke har begått alvorlige feil som kan medføre tvil om yrkesmessig integritet og/eller hvem som er reell kontraktspart. </w:t>
      </w:r>
      <w:r w:rsidRPr="0008229C">
        <w:rPr>
          <w:rFonts w:ascii="Oslo Sans Office" w:eastAsia="Times New Roman" w:hAnsi="Oslo Sans Office" w:cs="Segoe UI"/>
          <w:i/>
          <w:iCs/>
          <w:szCs w:val="24"/>
          <w:lang w:eastAsia="nb-NO"/>
        </w:rPr>
        <w:t> </w:t>
      </w:r>
    </w:p>
    <w:p w14:paraId="1BBB6D6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60516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Totalentreprenøren på forespørsel ikke fremlegger relevant dokumentasjon som nevnt over, eller det avdekkes andre forhold som kunne ført til avvisning i konkurransen som ligger til grunn for kontrakten, kan Byggherren for Totalentreprenørens regning og risiko heve kontrakten, eller kreve utskiftning av underentreprenør dersom tvil om yrkesmessig integritet og/eller reelt eierskap gjelder underentreprenør. </w:t>
      </w:r>
      <w:r w:rsidRPr="0008229C">
        <w:rPr>
          <w:rFonts w:ascii="Oslo Sans Office" w:eastAsia="Times New Roman" w:hAnsi="Oslo Sans Office" w:cs="Segoe UI"/>
          <w:i/>
          <w:iCs/>
          <w:szCs w:val="24"/>
          <w:lang w:eastAsia="nb-NO"/>
        </w:rPr>
        <w:t> </w:t>
      </w:r>
    </w:p>
    <w:p w14:paraId="0A2069A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8815E0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 </w:t>
      </w:r>
      <w:r w:rsidRPr="0008229C">
        <w:rPr>
          <w:rFonts w:ascii="Oslo Sans Office" w:eastAsia="Times New Roman" w:hAnsi="Oslo Sans Office" w:cs="Segoe UI"/>
          <w:i/>
          <w:iCs/>
          <w:szCs w:val="24"/>
          <w:lang w:eastAsia="nb-NO"/>
        </w:rPr>
        <w:t> </w:t>
      </w:r>
    </w:p>
    <w:p w14:paraId="3601AD5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962EB81" w14:textId="77777777" w:rsidR="004618E9" w:rsidRPr="0008229C" w:rsidRDefault="004618E9" w:rsidP="004618E9">
      <w:pPr>
        <w:pStyle w:val="Overskrift2"/>
        <w:rPr>
          <w:rFonts w:eastAsia="Times New Roman"/>
          <w:lang w:eastAsia="nb-NO"/>
        </w:rPr>
      </w:pPr>
      <w:bookmarkStart w:id="110" w:name="_Toc872149310"/>
      <w:bookmarkStart w:id="111" w:name="_Toc216334608"/>
      <w:r w:rsidRPr="46EA3F8E">
        <w:rPr>
          <w:rFonts w:eastAsia="Times New Roman"/>
          <w:lang w:eastAsia="nb-NO"/>
        </w:rPr>
        <w:t>Byggherrens rett til å gjennomføre revisjon og stedlig kontroll</w:t>
      </w:r>
      <w:bookmarkEnd w:id="110"/>
      <w:r w:rsidRPr="46EA3F8E">
        <w:rPr>
          <w:rFonts w:eastAsia="Times New Roman"/>
          <w:lang w:eastAsia="nb-NO"/>
        </w:rPr>
        <w:t> (E)</w:t>
      </w:r>
      <w:bookmarkEnd w:id="111"/>
    </w:p>
    <w:p w14:paraId="62F1ABB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w:t>
      </w:r>
      <w:r w:rsidRPr="0008229C">
        <w:rPr>
          <w:rFonts w:ascii="Oslo Sans Office" w:eastAsia="Times New Roman" w:hAnsi="Oslo Sans Office" w:cs="Segoe UI"/>
          <w:i/>
          <w:iCs/>
          <w:szCs w:val="24"/>
          <w:lang w:eastAsia="nb-NO"/>
        </w:rPr>
        <w:t> </w:t>
      </w:r>
    </w:p>
    <w:p w14:paraId="6C56B03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4B2915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kan omfatte undersøkelser, innhenting av dokumentasjon og stedlig kontroll både hos Totalentreprenøren, eventuelle underentreprenører og på steder der kontraktsarbeidet utføres. Totalentreprenøren skal vederlagsfritt stille nødvendige ressurser til disposisjon og oversende etterspurt dokumentasjon i forbindelse med revisjon eller kontroll. Medvirknings- og dokumentasjonsplikten omfatter også underentreprenører. </w:t>
      </w:r>
      <w:r w:rsidRPr="0008229C">
        <w:rPr>
          <w:rFonts w:ascii="Oslo Sans Office" w:eastAsia="Times New Roman" w:hAnsi="Oslo Sans Office" w:cs="Segoe UI"/>
          <w:i/>
          <w:iCs/>
          <w:szCs w:val="24"/>
          <w:lang w:eastAsia="nb-NO"/>
        </w:rPr>
        <w:t> </w:t>
      </w:r>
    </w:p>
    <w:p w14:paraId="617F419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A03855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Tillitsvalgte kan ikke nektes adgang ved stedlig kontroll der kontraktsarbeidet utføres.</w:t>
      </w:r>
      <w:r w:rsidRPr="0008229C">
        <w:rPr>
          <w:rFonts w:ascii="Oslo Sans Office" w:eastAsia="Times New Roman" w:hAnsi="Oslo Sans Office" w:cs="Segoe UI"/>
          <w:i/>
          <w:iCs/>
          <w:szCs w:val="24"/>
          <w:lang w:eastAsia="nb-NO"/>
        </w:rPr>
        <w:t> </w:t>
      </w:r>
    </w:p>
    <w:p w14:paraId="241FF5E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929BD2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Revisjon og stedlig kontroll kan utføres av Oslo kommune eller tredjepart engasjert av Byggherren. Slik tredjepart identifiseres i denne bestemmelsen med Byggherren. Totalentreprenøren kan motsette seg at en direkte konkurrent av Totalentreprenøren blir oppnevnt som tredjepart.</w:t>
      </w:r>
      <w:r w:rsidRPr="0008229C">
        <w:rPr>
          <w:rFonts w:ascii="Oslo Sans Office" w:eastAsia="Times New Roman" w:hAnsi="Oslo Sans Office" w:cs="Segoe UI"/>
          <w:i/>
          <w:iCs/>
          <w:szCs w:val="24"/>
          <w:lang w:eastAsia="nb-NO"/>
        </w:rPr>
        <w:t> </w:t>
      </w:r>
    </w:p>
    <w:p w14:paraId="514AE61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1693D7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Byggherren har rett til å samarbeide med andre offentlige Byggherrene og samarbeidspartnere i oppfølgingen av seriøsitetsbestemmelser, samt innenfor lovverkets rammer å dele relevant </w:t>
      </w:r>
      <w:r w:rsidRPr="0008229C">
        <w:rPr>
          <w:rFonts w:ascii="Oslo Sans Office" w:eastAsia="Times New Roman" w:hAnsi="Oslo Sans Office" w:cs="Segoe UI"/>
          <w:szCs w:val="24"/>
          <w:lang w:eastAsia="nb-NO"/>
        </w:rPr>
        <w:lastRenderedPageBreak/>
        <w:t>informasjon og dokumentasjon fra oppfølgingen. Byggherren skal sikre at informasjonen deles på forsvarlig måte. </w:t>
      </w:r>
      <w:r w:rsidRPr="0008229C">
        <w:rPr>
          <w:rFonts w:ascii="Oslo Sans Office" w:eastAsia="Times New Roman" w:hAnsi="Oslo Sans Office" w:cs="Segoe UI"/>
          <w:i/>
          <w:iCs/>
          <w:szCs w:val="24"/>
          <w:lang w:eastAsia="nb-NO"/>
        </w:rPr>
        <w:t> </w:t>
      </w:r>
    </w:p>
    <w:p w14:paraId="7D67106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5EC74D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0B4C267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36C7787"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utførelse av arbeid under denne kontrakten, skal inneholde tilsvarende bestemmelser.</w:t>
      </w:r>
    </w:p>
    <w:p w14:paraId="733236C7"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p>
    <w:p w14:paraId="22C88E06" w14:textId="77777777" w:rsidR="004618E9" w:rsidRPr="0008229C" w:rsidRDefault="004618E9" w:rsidP="004618E9">
      <w:pPr>
        <w:pStyle w:val="Overskrift2"/>
        <w:rPr>
          <w:rFonts w:eastAsia="Times New Roman"/>
          <w:lang w:eastAsia="nb-NO"/>
        </w:rPr>
      </w:pPr>
      <w:bookmarkStart w:id="112" w:name="_Toc752683064"/>
      <w:bookmarkStart w:id="113" w:name="_Toc216334609"/>
      <w:r w:rsidRPr="46EA3F8E">
        <w:rPr>
          <w:rFonts w:eastAsia="Times New Roman"/>
          <w:lang w:eastAsia="nb-NO"/>
        </w:rPr>
        <w:t>Konsekvenser ved brudd på konkurranselovgivningen</w:t>
      </w:r>
      <w:bookmarkEnd w:id="112"/>
      <w:r w:rsidRPr="46EA3F8E">
        <w:rPr>
          <w:rFonts w:eastAsia="Times New Roman"/>
          <w:lang w:eastAsia="nb-NO"/>
        </w:rPr>
        <w:t> (F)</w:t>
      </w:r>
      <w:bookmarkEnd w:id="113"/>
    </w:p>
    <w:p w14:paraId="02FD46F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har klare holdepunkter for at Totalentreprenøren eller underentreprenør har inngått avtaler med hensikt om å vri konkurransen, kan Byggherren heve kontrakten eller kreve utskifting av underentreprenør for Totalentreprenørens regning og risiko.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4998097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8B0A3C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Før heving eller utskiftning av underentreprenør skjer, skal Byggherren vurdere tiden som er gått siden bruddet på konkurranseloven ble begått, hvilke self-cleaning-tiltak som er iverksatt fra Totalentreprenørens eller underentreprenørens side og eventuelt andre momenter som kan ha betydning for vurderingen av om hevingen eller utskiftningen av underentreprenør er forholdsmessig. Dersom bruddet på konkurranselovgivningen direkte har rammet eller berørt Oslo kommune, vil heving alltid anses å være forholdsmessig.</w:t>
      </w:r>
      <w:r w:rsidRPr="0008229C">
        <w:rPr>
          <w:rFonts w:ascii="Oslo Sans Office" w:eastAsia="Times New Roman" w:hAnsi="Oslo Sans Office" w:cs="Segoe UI"/>
          <w:i/>
          <w:iCs/>
          <w:szCs w:val="24"/>
          <w:lang w:eastAsia="nb-NO"/>
        </w:rPr>
        <w:t> </w:t>
      </w:r>
    </w:p>
    <w:p w14:paraId="5B87EFF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90CEAE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4F9CB7D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46CDF0" w14:textId="77777777" w:rsidR="004618E9" w:rsidRPr="0008229C" w:rsidRDefault="004618E9" w:rsidP="004618E9">
      <w:pPr>
        <w:pStyle w:val="Overskrift2"/>
        <w:rPr>
          <w:rFonts w:eastAsia="Times New Roman"/>
          <w:lang w:eastAsia="nb-NO"/>
        </w:rPr>
      </w:pPr>
      <w:bookmarkStart w:id="114" w:name="_Toc1809498672"/>
      <w:bookmarkStart w:id="115" w:name="_Toc216334610"/>
      <w:r w:rsidRPr="46EA3F8E">
        <w:rPr>
          <w:rFonts w:eastAsia="Times New Roman"/>
          <w:lang w:eastAsia="nb-NO"/>
        </w:rPr>
        <w:t>Krav om fullmakt til å innhente opplysninger gjennom utvidet skatteattest</w:t>
      </w:r>
      <w:bookmarkEnd w:id="114"/>
      <w:r w:rsidRPr="46EA3F8E">
        <w:rPr>
          <w:rFonts w:eastAsia="Times New Roman"/>
          <w:lang w:eastAsia="nb-NO"/>
        </w:rPr>
        <w:t xml:space="preserve"> (T)</w:t>
      </w:r>
      <w:bookmarkEnd w:id="115"/>
      <w:r w:rsidRPr="46EA3F8E">
        <w:rPr>
          <w:rFonts w:eastAsia="Times New Roman"/>
          <w:lang w:eastAsia="nb-NO"/>
        </w:rPr>
        <w:t> </w:t>
      </w:r>
    </w:p>
    <w:p w14:paraId="1957478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skal til enhver tid ha fullmakt fra Totalentreprenøren og underentreprenører til å innhente opplysninger om de forhold som er angitt i fullmakt til innhenting av opplysninger om skatte- og avgiftsforhold m.m., som er vedlagt denne kontrakt som vedlegg [x].</w:t>
      </w:r>
      <w:r w:rsidRPr="0008229C">
        <w:rPr>
          <w:rFonts w:ascii="Oslo Sans Office" w:eastAsia="Times New Roman" w:hAnsi="Oslo Sans Office" w:cs="Segoe UI"/>
          <w:i/>
          <w:iCs/>
          <w:szCs w:val="24"/>
          <w:lang w:eastAsia="nb-NO"/>
        </w:rPr>
        <w:t> </w:t>
      </w:r>
    </w:p>
    <w:p w14:paraId="4460E47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42A30F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1 500 per hverdag frem til forholdet er rettet.</w:t>
      </w:r>
      <w:r w:rsidRPr="0008229C">
        <w:rPr>
          <w:rFonts w:ascii="Oslo Sans Office" w:eastAsia="Times New Roman" w:hAnsi="Oslo Sans Office" w:cs="Segoe UI"/>
          <w:i/>
          <w:iCs/>
          <w:szCs w:val="24"/>
          <w:lang w:eastAsia="nb-NO"/>
        </w:rPr>
        <w:t> </w:t>
      </w:r>
    </w:p>
    <w:p w14:paraId="71A5CF0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104CC3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kan Byggherren heve avtalen.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01C01B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7AED9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Ved vesentlig brudd på bestemmelsen hos underentreprenør, kan Byggherren kreve at Totalentreprenøren skifter ut under Totalentreprenøren. Utskiftingen skal skje uten kostnad for Byggherren. Byggherren kan ilegge Totalentreprenøren et gebyr på kr 1 500 per hverdag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2FF8FDC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E2D781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3164E34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70A577" w14:textId="77777777" w:rsidR="004618E9" w:rsidRPr="0008229C" w:rsidRDefault="004618E9" w:rsidP="004618E9">
      <w:pPr>
        <w:pStyle w:val="Overskrift2"/>
        <w:rPr>
          <w:rFonts w:eastAsia="Times New Roman"/>
          <w:lang w:eastAsia="nb-NO"/>
        </w:rPr>
      </w:pPr>
      <w:bookmarkStart w:id="116" w:name="_Toc855314856"/>
      <w:bookmarkStart w:id="117" w:name="_Toc216334611"/>
      <w:r w:rsidRPr="46EA3F8E">
        <w:rPr>
          <w:rFonts w:eastAsia="Times New Roman"/>
          <w:lang w:eastAsia="nb-NO"/>
        </w:rPr>
        <w:t>Krav om oppfyllelse av skatte- og avgiftsforpliktelser</w:t>
      </w:r>
      <w:bookmarkEnd w:id="116"/>
      <w:r w:rsidRPr="46EA3F8E">
        <w:rPr>
          <w:rFonts w:eastAsia="Times New Roman"/>
          <w:lang w:eastAsia="nb-NO"/>
        </w:rPr>
        <w:t> (G)</w:t>
      </w:r>
      <w:bookmarkEnd w:id="117"/>
    </w:p>
    <w:p w14:paraId="2A888B5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til enhver tid oppfylle sine forpliktelser til å betale skatter og avgifter. Totalentreprenøren er ansvarlig for å dokumentere at underentreprenører oppfyller sine skatte- og avgiftsforpliktelser. </w:t>
      </w:r>
      <w:r w:rsidRPr="0008229C">
        <w:rPr>
          <w:rFonts w:ascii="Oslo Sans Office" w:eastAsia="Times New Roman" w:hAnsi="Oslo Sans Office" w:cs="Segoe UI"/>
          <w:i/>
          <w:iCs/>
          <w:szCs w:val="24"/>
          <w:lang w:eastAsia="nb-NO"/>
        </w:rPr>
        <w:t> </w:t>
      </w:r>
    </w:p>
    <w:p w14:paraId="5355680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E84F14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Byggherren kan til enhver tid kreve fremleggelse av attest for skatt og merverdiavgift som ikke er eldre enn 6 måneder og foreta kontroll av Totalentreprenørens og eventuelle underentreprenørers oppfyllelse av forpliktelser til å betale skatt og/eller avgifter. Fra underentreprenører med forretningsadresse i andre EØS-land enn Norge, skal det innhentes tilsvarende attest. Attestene skal til enhver tid finnes lett tilgjengelig for Byggherren. </w:t>
      </w:r>
      <w:r w:rsidRPr="0008229C">
        <w:rPr>
          <w:rFonts w:ascii="Oslo Sans Office" w:eastAsia="Times New Roman" w:hAnsi="Oslo Sans Office" w:cs="Segoe UI"/>
          <w:i/>
          <w:iCs/>
          <w:szCs w:val="24"/>
          <w:lang w:eastAsia="nb-NO"/>
        </w:rPr>
        <w:t> </w:t>
      </w:r>
    </w:p>
    <w:p w14:paraId="1D29A3C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7D322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og eventuell underentreprenør rette forholdet. Byggherren kan kreve at forholdet er rettet før Totalentreprenøren eller eventuelle underentreprenører påbegynner sitt kontraktsarbeid. Byggherren kan ilegge et gebyr på kr 1 500 per hverdag frem til forholdet er rettet.</w:t>
      </w:r>
      <w:r w:rsidRPr="0008229C">
        <w:rPr>
          <w:rFonts w:ascii="Oslo Sans Office" w:eastAsia="Times New Roman" w:hAnsi="Oslo Sans Office" w:cs="Segoe UI"/>
          <w:i/>
          <w:iCs/>
          <w:szCs w:val="24"/>
          <w:lang w:eastAsia="nb-NO"/>
        </w:rPr>
        <w:t> </w:t>
      </w:r>
    </w:p>
    <w:p w14:paraId="1AFAF89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91F5F3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i tillegg til å ilegge et gebyr, stanse arbeidet frem til forholdet er rettet eller heve avtalen. Dette gjelder uavhengig av om misligholdet skjer hos Totalentreprenøren eller underentreprenør. </w:t>
      </w:r>
      <w:r w:rsidRPr="0008229C">
        <w:rPr>
          <w:rFonts w:ascii="Oslo Sans Office" w:eastAsia="Times New Roman" w:hAnsi="Oslo Sans Office" w:cs="Segoe UI"/>
          <w:i/>
          <w:iCs/>
          <w:szCs w:val="24"/>
          <w:lang w:eastAsia="nb-NO"/>
        </w:rPr>
        <w:t> </w:t>
      </w:r>
    </w:p>
    <w:p w14:paraId="3394C12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CC3F9B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underentreprenøren. Utskiftingen skal skje uten kostnad for Byggherren. Byggherren kan heve avtalen med Totalentreprenøren dersom underentreprenøren som har begått det aktuelle bruddet ikke blir skiftet ut innen en satt frist fra Byggherren. </w:t>
      </w:r>
      <w:r w:rsidRPr="0008229C">
        <w:rPr>
          <w:rFonts w:ascii="Oslo Sans Office" w:eastAsia="Times New Roman" w:hAnsi="Oslo Sans Office" w:cs="Segoe UI"/>
          <w:i/>
          <w:iCs/>
          <w:szCs w:val="24"/>
          <w:lang w:eastAsia="nb-NO"/>
        </w:rPr>
        <w:t> </w:t>
      </w:r>
    </w:p>
    <w:p w14:paraId="3550EDC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CBEB99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Retten til å kreve forholdet rettet, stanse arbeidene eller heve gjelder ikke dersom kravet formelt er bestridt overfor kompetent myndighet og Totalentreprenøren kan sannsynliggjøre overfor Byggherren at det er berettiget å bestride kravet.</w:t>
      </w:r>
      <w:r w:rsidRPr="0008229C">
        <w:rPr>
          <w:rFonts w:ascii="Oslo Sans Office" w:eastAsia="Times New Roman" w:hAnsi="Oslo Sans Office" w:cs="Segoe UI"/>
          <w:i/>
          <w:iCs/>
          <w:szCs w:val="24"/>
          <w:lang w:eastAsia="nb-NO"/>
        </w:rPr>
        <w:t> </w:t>
      </w:r>
    </w:p>
    <w:p w14:paraId="3BE2CEF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729BB6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6707660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1E25EA2" w14:textId="77777777" w:rsidR="004618E9" w:rsidRPr="0008229C" w:rsidRDefault="004618E9" w:rsidP="004618E9">
      <w:pPr>
        <w:pStyle w:val="Overskrift2"/>
        <w:rPr>
          <w:rFonts w:eastAsia="Times New Roman"/>
          <w:lang w:eastAsia="nb-NO"/>
        </w:rPr>
      </w:pPr>
      <w:bookmarkStart w:id="118" w:name="_Toc923726391"/>
      <w:bookmarkStart w:id="119" w:name="_Toc216334612"/>
      <w:r w:rsidRPr="46EA3F8E">
        <w:rPr>
          <w:rFonts w:eastAsia="Times New Roman"/>
          <w:lang w:eastAsia="nb-NO"/>
        </w:rPr>
        <w:lastRenderedPageBreak/>
        <w:t>Krav om begrensning i antall ledd underentreprenører i vertikal kjede (NS 8407 pkt. 10)</w:t>
      </w:r>
      <w:bookmarkEnd w:id="118"/>
      <w:r w:rsidRPr="46EA3F8E">
        <w:rPr>
          <w:rFonts w:eastAsia="Times New Roman"/>
          <w:lang w:eastAsia="nb-NO"/>
        </w:rPr>
        <w:t xml:space="preserve"> (H)</w:t>
      </w:r>
      <w:bookmarkEnd w:id="119"/>
    </w:p>
    <w:p w14:paraId="04552DE5"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10.1:</w:t>
      </w:r>
    </w:p>
    <w:p w14:paraId="52CE50C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kan maksimalt benytte</w:t>
      </w:r>
      <w:r w:rsidRPr="0008229C">
        <w:rPr>
          <w:rFonts w:ascii="Oslo Sans Office" w:eastAsia="Times New Roman" w:hAnsi="Oslo Sans Office" w:cs="Segoe UI"/>
          <w:b/>
          <w:bCs/>
          <w:szCs w:val="24"/>
          <w:lang w:eastAsia="nb-NO"/>
        </w:rPr>
        <w:t xml:space="preserve"> </w:t>
      </w:r>
      <w:r w:rsidRPr="0008229C">
        <w:rPr>
          <w:rFonts w:ascii="Oslo Sans Office" w:eastAsia="Times New Roman" w:hAnsi="Oslo Sans Office" w:cs="Segoe UI"/>
          <w:szCs w:val="24"/>
          <w:lang w:eastAsia="nb-NO"/>
        </w:rPr>
        <w:t>[ett ledd] underentreprenører i vertikal kjede. Innleie regnes som ett ledd. Med innleie menes både innleie fra produksjonsbedrift og bemanningsforetak.</w:t>
      </w:r>
      <w:r w:rsidRPr="0008229C">
        <w:rPr>
          <w:rFonts w:ascii="Oslo Sans Office" w:eastAsia="Times New Roman" w:hAnsi="Oslo Sans Office" w:cs="Segoe UI"/>
          <w:i/>
          <w:iCs/>
          <w:szCs w:val="24"/>
          <w:lang w:eastAsia="nb-NO"/>
        </w:rPr>
        <w:t> </w:t>
      </w:r>
    </w:p>
    <w:p w14:paraId="4FFDD10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74931F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Etter at kontrakten er inngått, kan Byggherren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r w:rsidRPr="0008229C">
        <w:rPr>
          <w:rFonts w:ascii="Oslo Sans Office" w:eastAsia="Times New Roman" w:hAnsi="Oslo Sans Office" w:cs="Segoe UI"/>
          <w:i/>
          <w:iCs/>
          <w:szCs w:val="24"/>
          <w:lang w:eastAsia="nb-NO"/>
        </w:rPr>
        <w:t> </w:t>
      </w:r>
    </w:p>
    <w:p w14:paraId="2E0DC51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14DE0D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03B74C6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9FB036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 det er klart at slikt mislighold vil inntreffe, kan Byggherren med rimelig varsel stanse arbeidene for Totalentreprenørens regning og risiko eller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1DBD72A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7E48FBF"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w:t>
      </w:r>
    </w:p>
    <w:p w14:paraId="666B3766"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p>
    <w:p w14:paraId="406FBB7F" w14:textId="77777777" w:rsidR="004618E9" w:rsidRPr="0008229C" w:rsidRDefault="004618E9" w:rsidP="004618E9">
      <w:pPr>
        <w:pStyle w:val="Overskrift2"/>
        <w:rPr>
          <w:rFonts w:eastAsia="Times New Roman"/>
          <w:lang w:eastAsia="nb-NO"/>
        </w:rPr>
      </w:pPr>
      <w:bookmarkStart w:id="120" w:name="_Toc2144291828"/>
      <w:bookmarkStart w:id="121" w:name="_Toc216334613"/>
      <w:r w:rsidRPr="46EA3F8E">
        <w:rPr>
          <w:rFonts w:eastAsia="Times New Roman"/>
          <w:lang w:eastAsia="nb-NO"/>
        </w:rPr>
        <w:t>Krav om bruk av fast ansatte i 100 % stilling</w:t>
      </w:r>
      <w:bookmarkEnd w:id="120"/>
      <w:r w:rsidRPr="46EA3F8E">
        <w:rPr>
          <w:rFonts w:eastAsia="Times New Roman"/>
          <w:lang w:eastAsia="nb-NO"/>
        </w:rPr>
        <w:t xml:space="preserve"> (I)</w:t>
      </w:r>
      <w:bookmarkEnd w:id="121"/>
      <w:r w:rsidRPr="46EA3F8E">
        <w:rPr>
          <w:rFonts w:eastAsia="Times New Roman"/>
          <w:lang w:eastAsia="nb-NO"/>
        </w:rPr>
        <w:t> </w:t>
      </w:r>
    </w:p>
    <w:p w14:paraId="1978C9C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oppfyllelse av denne kontrakten skal Totalentreprenøren og eventuelle underentreprenør benytte fast ansatte som har 100 % stilling. Lønnen skal i løpet av et kalenderår ikke være lavere enn det stillingsprosenten tilsier. Kravene gjelder uavhengig av om arbeideren er ansatt hos Totalentreprenøren eller eventuelle underentreprenør, og uavhengig av om utleiebedriften er produksjonsbedrift eller bemanningsforetak.</w:t>
      </w:r>
      <w:r w:rsidRPr="0008229C">
        <w:rPr>
          <w:rFonts w:ascii="Oslo Sans Office" w:eastAsia="Times New Roman" w:hAnsi="Oslo Sans Office" w:cs="Segoe UI"/>
          <w:i/>
          <w:iCs/>
          <w:szCs w:val="24"/>
          <w:lang w:eastAsia="nb-NO"/>
        </w:rPr>
        <w:t> </w:t>
      </w:r>
    </w:p>
    <w:p w14:paraId="49E1E4E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7A177DA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gjøres unntak fra kravet om bruk av fast ansatte der en midlertidig ansatt erstatter fast ansatt som er sykmeldt, i foreldrepermisjon, avvikler ferie eller lignende. </w:t>
      </w:r>
      <w:r w:rsidRPr="0008229C">
        <w:rPr>
          <w:rFonts w:ascii="Oslo Sans Office" w:eastAsia="Times New Roman" w:hAnsi="Oslo Sans Office" w:cs="Segoe UI"/>
          <w:i/>
          <w:iCs/>
          <w:szCs w:val="24"/>
          <w:lang w:eastAsia="nb-NO"/>
        </w:rPr>
        <w:t> </w:t>
      </w:r>
    </w:p>
    <w:p w14:paraId="723C8D0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7FABD61"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 xml:space="preserve">Det kan gjøres unntak fra kravet om 100 % stilling der redusert stilling skyldes helsemessige, sosiale eller andre vektige velferdsgrunner på den ansattes side. Stillingsgraden skal ikke settes lavere enn det hensynet til arbeideren tilsier. Byggeherre kan også tillate unntak der andre vektige grunner tilsier det.    </w:t>
      </w:r>
    </w:p>
    <w:p w14:paraId="093FED83"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p>
    <w:p w14:paraId="748761B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Det kan gjøres unntak fra kravene i første ledd der det er nødvendig å hente inn spisskompetanse for en kort periode for å få gjennomført denne kontrakten.</w:t>
      </w:r>
      <w:r w:rsidRPr="0008229C">
        <w:rPr>
          <w:rFonts w:ascii="Times New Roman" w:eastAsia="Times New Roman" w:hAnsi="Times New Roman" w:cs="Times New Roman"/>
          <w:szCs w:val="24"/>
          <w:lang w:eastAsia="nb-NO"/>
        </w:rPr>
        <w:t> </w:t>
      </w:r>
      <w:r w:rsidRPr="0008229C">
        <w:rPr>
          <w:rFonts w:ascii="Oslo Sans Office" w:eastAsia="Times New Roman" w:hAnsi="Oslo Sans Office" w:cs="Segoe UI"/>
          <w:i/>
          <w:iCs/>
          <w:szCs w:val="24"/>
          <w:lang w:eastAsia="nb-NO"/>
        </w:rPr>
        <w:t> </w:t>
      </w:r>
    </w:p>
    <w:p w14:paraId="08BC093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0B9455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Times New Roman"/>
          <w:iCs/>
          <w:szCs w:val="24"/>
          <w:lang w:eastAsia="nb-NO"/>
        </w:rPr>
        <w:t xml:space="preserve">Totalentreprenøren skal ved kontraktsoppstart og ved eventuelle endringer oppgi antall arbeidere som ikke er fast ansatte og/eller jobber redusert stilling. </w:t>
      </w:r>
      <w:r w:rsidRPr="0008229C">
        <w:rPr>
          <w:rFonts w:ascii="Oslo Sans Office" w:eastAsia="Times New Roman" w:hAnsi="Oslo Sans Office" w:cs="Segoe UI"/>
          <w:szCs w:val="24"/>
          <w:lang w:eastAsia="nb-NO"/>
        </w:rPr>
        <w:t>Totalentreprenøren må på forespørsel skriftlig dokumentere behovet for å fravike hovedregelen i første ledd. </w:t>
      </w:r>
      <w:r w:rsidRPr="0008229C">
        <w:rPr>
          <w:rFonts w:ascii="Oslo Sans Office" w:eastAsia="Times New Roman" w:hAnsi="Oslo Sans Office" w:cs="Segoe UI"/>
          <w:i/>
          <w:iCs/>
          <w:szCs w:val="24"/>
          <w:lang w:eastAsia="nb-NO"/>
        </w:rPr>
        <w:t> </w:t>
      </w:r>
    </w:p>
    <w:p w14:paraId="4EA5D85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B699B9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Unntak fra kravene i første ledd må uansett aldri skje i større utstrekning enn det som følger av arbeidsmiljøloven. </w:t>
      </w:r>
      <w:r w:rsidRPr="0008229C">
        <w:rPr>
          <w:rFonts w:ascii="Oslo Sans Office" w:eastAsia="Times New Roman" w:hAnsi="Oslo Sans Office" w:cs="Segoe UI"/>
          <w:i/>
          <w:iCs/>
          <w:szCs w:val="24"/>
          <w:lang w:eastAsia="nb-NO"/>
        </w:rPr>
        <w:t> </w:t>
      </w:r>
    </w:p>
    <w:p w14:paraId="2D82876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39095C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som omfattes av opplæringslova eller er på arbeidsmarkedstiltak i regi av eller i samarbeid med Arbeids- og velferdsetaten eller tilsvarende offentlig instans, kan benyttes uavhengig av kravene i første ledd.</w:t>
      </w:r>
      <w:r w:rsidRPr="0008229C">
        <w:rPr>
          <w:rFonts w:ascii="Oslo Sans Office" w:eastAsia="Times New Roman" w:hAnsi="Oslo Sans Office" w:cs="Segoe UI"/>
          <w:i/>
          <w:iCs/>
          <w:szCs w:val="24"/>
          <w:lang w:eastAsia="nb-NO"/>
        </w:rPr>
        <w:t> </w:t>
      </w:r>
    </w:p>
    <w:p w14:paraId="5CCF426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632F8A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kontraktsoppstart på forespørsel redegjøre for hvordan kravet vil bli oppfylt i kontraktsperioden, samt jevnlig oversende rapporter som viser oppfyllelsesgraden.</w:t>
      </w:r>
      <w:r w:rsidRPr="0008229C">
        <w:rPr>
          <w:rFonts w:ascii="Oslo Sans Office" w:eastAsia="Times New Roman" w:hAnsi="Oslo Sans Office" w:cs="Segoe UI"/>
          <w:i/>
          <w:iCs/>
          <w:szCs w:val="24"/>
          <w:lang w:eastAsia="nb-NO"/>
        </w:rPr>
        <w:t> </w:t>
      </w:r>
    </w:p>
    <w:p w14:paraId="3C790D7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B061A9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gjennomføre nødvendig kontroll hos sine underentreprenører for å påse at kravene overholdes. Alle avtaler Totalentreprenøren inngår for utførelse av arbeid under denne kontrakten skal inneholde tilsvarende bestemmelser.</w:t>
      </w:r>
      <w:r w:rsidRPr="0008229C">
        <w:rPr>
          <w:rFonts w:ascii="Oslo Sans Office" w:eastAsia="Times New Roman" w:hAnsi="Oslo Sans Office" w:cs="Segoe UI"/>
          <w:i/>
          <w:iCs/>
          <w:szCs w:val="24"/>
          <w:lang w:eastAsia="nb-NO"/>
        </w:rPr>
        <w:t> </w:t>
      </w:r>
    </w:p>
    <w:p w14:paraId="043711F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FB7DA0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fremlegges en sluttrapport med oversikt over bemanningen og oppfyllelse gjennom hele kontraktsperioden. Timelister, med angivelse av tidspunktet for arbeidstidens start og slutt, skal fremlegges på anmodning. </w:t>
      </w:r>
      <w:r w:rsidRPr="0008229C">
        <w:rPr>
          <w:rFonts w:ascii="Oslo Sans Office" w:eastAsia="Times New Roman" w:hAnsi="Oslo Sans Office" w:cs="Segoe UI"/>
          <w:i/>
          <w:iCs/>
          <w:szCs w:val="24"/>
          <w:lang w:eastAsia="nb-NO"/>
        </w:rPr>
        <w:t> </w:t>
      </w:r>
    </w:p>
    <w:p w14:paraId="5B35624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A089FD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27E9486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B8BB24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7943D26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9EB3CC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vesentlige brudd på bestemmelsen kan Byggherren stanse eller heve arbeidet for Totalentreprenørens regning og risiko. Totalentreprenørens forsinkelse som følge av stansing, gir Byggherren rett på dagmulkt etter kontraktens bestemmelser om forsinket levering.</w:t>
      </w:r>
      <w:r w:rsidRPr="0008229C">
        <w:rPr>
          <w:rFonts w:ascii="Oslo Sans Office" w:eastAsia="Times New Roman" w:hAnsi="Oslo Sans Office" w:cs="Segoe UI"/>
          <w:i/>
          <w:iCs/>
          <w:szCs w:val="24"/>
          <w:lang w:eastAsia="nb-NO"/>
        </w:rPr>
        <w:t> </w:t>
      </w:r>
    </w:p>
    <w:p w14:paraId="1087F1F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5A6FB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A7D8BC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D688DF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underentreprenøren, kan Byggherren kreve at Totalentreprenøren skifter ut underentreprenøren for Totalentreprenørens regning og risiko. </w:t>
      </w:r>
      <w:r w:rsidRPr="0008229C">
        <w:rPr>
          <w:rFonts w:ascii="Oslo Sans Office" w:eastAsia="Times New Roman" w:hAnsi="Oslo Sans Office" w:cs="Segoe UI"/>
          <w:i/>
          <w:iCs/>
          <w:szCs w:val="24"/>
          <w:lang w:eastAsia="nb-NO"/>
        </w:rPr>
        <w:t> </w:t>
      </w:r>
    </w:p>
    <w:p w14:paraId="7F1AFE7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9A01A5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1E1FDEB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7AFDB29" w14:textId="77777777" w:rsidR="004618E9" w:rsidRPr="0008229C" w:rsidRDefault="004618E9" w:rsidP="004618E9">
      <w:pPr>
        <w:pStyle w:val="Overskrift2"/>
        <w:rPr>
          <w:rFonts w:eastAsia="Times New Roman"/>
          <w:lang w:eastAsia="nb-NO"/>
        </w:rPr>
      </w:pPr>
      <w:bookmarkStart w:id="122" w:name="_Toc27335897"/>
      <w:bookmarkStart w:id="123" w:name="_Toc216334614"/>
      <w:r w:rsidRPr="46EA3F8E">
        <w:rPr>
          <w:rFonts w:eastAsia="Times New Roman"/>
          <w:lang w:eastAsia="nb-NO"/>
        </w:rPr>
        <w:t>Krav om dokumentert yrkesskadeforsikring (NS 8407 pkt. 18)</w:t>
      </w:r>
      <w:bookmarkEnd w:id="122"/>
      <w:r w:rsidRPr="46EA3F8E">
        <w:rPr>
          <w:rFonts w:eastAsia="Times New Roman"/>
          <w:lang w:eastAsia="nb-NO"/>
        </w:rPr>
        <w:t xml:space="preserve"> (J)</w:t>
      </w:r>
      <w:bookmarkEnd w:id="123"/>
    </w:p>
    <w:p w14:paraId="40779514"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Følgende kommer i tillegg til NS 8407 pkt. 18:</w:t>
      </w:r>
    </w:p>
    <w:p w14:paraId="469EEA4B" w14:textId="77777777" w:rsidR="004618E9" w:rsidRPr="0008229C" w:rsidRDefault="004618E9" w:rsidP="004618E9">
      <w:pPr>
        <w:keepNext/>
        <w:rPr>
          <w:rFonts w:ascii="Oslo Sans Office" w:eastAsia="Times New Roman" w:hAnsi="Oslo Sans Office" w:cs="Segoe UI"/>
          <w:b/>
          <w:bCs/>
          <w:lang w:eastAsia="nb-NO"/>
        </w:rPr>
      </w:pPr>
      <w:bookmarkStart w:id="124" w:name="_Toc1039925373"/>
      <w:r>
        <w:t>Alle arbeidere som utfører kontraktsarbeid i Norge ved oppfyllelsen av denne kontrakten, skal være dekket av yrkesskadeforsikring, jf. lov om yrkesskadeforsikring. Totalentreprenøren skal på forespørsel levere dokumentasjon på at kravet er oppfylt. Dersom Totalentreprenøren kan påberope seg en unntaksbestemmelse i lov om yrkesskadeforsikring, skal dette også dokumenteres før kontraktsoppstart, og i kontraktsperioden på forespørsel.</w:t>
      </w:r>
      <w:bookmarkEnd w:id="124"/>
      <w:r>
        <w:t> </w:t>
      </w:r>
    </w:p>
    <w:p w14:paraId="598F2AC4" w14:textId="77777777" w:rsidR="004618E9" w:rsidRPr="0008229C" w:rsidRDefault="004618E9" w:rsidP="004618E9">
      <w:pPr>
        <w:spacing w:after="0" w:line="240" w:lineRule="auto"/>
        <w:textAlignment w:val="baseline"/>
        <w:rPr>
          <w:rFonts w:ascii="Oslo Sans Office" w:eastAsia="Times New Roman" w:hAnsi="Oslo Sans Office" w:cs="Segoe UI"/>
          <w:i/>
          <w:lang w:eastAsia="nb-NO"/>
        </w:rPr>
      </w:pPr>
      <w:r w:rsidRPr="30D15521">
        <w:rPr>
          <w:rFonts w:ascii="Oslo Sans Office" w:eastAsia="Times New Roman" w:hAnsi="Oslo Sans Office" w:cs="Segoe UI"/>
          <w:i/>
          <w:lang w:eastAsia="nb-NO"/>
        </w:rPr>
        <w:t> </w:t>
      </w:r>
      <w:r w:rsidRPr="30D15521">
        <w:rPr>
          <w:rFonts w:ascii="Oslo Sans Office" w:eastAsia="Times New Roman" w:hAnsi="Oslo Sans Office" w:cs="Segoe UI"/>
          <w:lang w:eastAsia="nb-NO"/>
        </w:rPr>
        <w:t>Ved brudd på bestemmelsen kan Byggherren stanse arbeidene for Totalentreprenørens regning og risiko til forholdet er rettet eller heve avtalen. Totalentreprenørens forsinkelse som følge av stansing, gir Byggherren rett på dagmulkt etter kontraktens bestemmelser om forsinket levering. Dersom Byggherren hever kontrakten med Totalentreprenøren, kan Byggherren kreve å få tiltransportert Totalentreprenørens kontrakter med underentreprenører.</w:t>
      </w:r>
      <w:r w:rsidRPr="30D15521">
        <w:rPr>
          <w:rFonts w:ascii="Oslo Sans Office" w:eastAsia="Times New Roman" w:hAnsi="Oslo Sans Office" w:cs="Segoe UI"/>
          <w:i/>
          <w:lang w:eastAsia="nb-NO"/>
        </w:rPr>
        <w:t> </w:t>
      </w:r>
    </w:p>
    <w:p w14:paraId="6468942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B081B5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210DD8E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462EB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for utføring av arbeid under denne kontrakten skal inneholde tilsvarende bestemmelser. </w:t>
      </w:r>
      <w:r w:rsidRPr="0008229C">
        <w:rPr>
          <w:rFonts w:ascii="Oslo Sans Office" w:eastAsia="Times New Roman" w:hAnsi="Oslo Sans Office" w:cs="Segoe UI"/>
          <w:i/>
          <w:iCs/>
          <w:szCs w:val="24"/>
          <w:lang w:eastAsia="nb-NO"/>
        </w:rPr>
        <w:t> </w:t>
      </w:r>
    </w:p>
    <w:p w14:paraId="3E7C044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6BD7FD9" w14:textId="77777777" w:rsidR="004618E9" w:rsidRPr="0008229C" w:rsidRDefault="004618E9" w:rsidP="004618E9">
      <w:pPr>
        <w:pStyle w:val="Overskrift2"/>
        <w:rPr>
          <w:rFonts w:eastAsia="Times New Roman"/>
          <w:lang w:eastAsia="nb-NO"/>
        </w:rPr>
      </w:pPr>
      <w:bookmarkStart w:id="125" w:name="_Toc1156627953"/>
      <w:bookmarkStart w:id="126" w:name="_Toc216334615"/>
      <w:r w:rsidRPr="46EA3F8E">
        <w:rPr>
          <w:rFonts w:eastAsia="Times New Roman"/>
          <w:lang w:eastAsia="nb-NO"/>
        </w:rPr>
        <w:t>Krav om dokumentert obligatorisk pensjonsordning </w:t>
      </w:r>
      <w:bookmarkStart w:id="127" w:name="_Hlk129849095"/>
      <w:r w:rsidRPr="46EA3F8E">
        <w:rPr>
          <w:rFonts w:eastAsia="Times New Roman"/>
          <w:lang w:eastAsia="nb-NO"/>
        </w:rPr>
        <w:t>(NS 8407 pkt. 18)</w:t>
      </w:r>
      <w:bookmarkEnd w:id="125"/>
      <w:r w:rsidRPr="46EA3F8E">
        <w:rPr>
          <w:rFonts w:eastAsia="Times New Roman"/>
          <w:lang w:eastAsia="nb-NO"/>
        </w:rPr>
        <w:t xml:space="preserve"> (K)</w:t>
      </w:r>
      <w:bookmarkEnd w:id="126"/>
    </w:p>
    <w:p w14:paraId="1EDE7011" w14:textId="77777777" w:rsidR="004618E9" w:rsidRPr="0008229C" w:rsidRDefault="004618E9" w:rsidP="004618E9">
      <w:pPr>
        <w:spacing w:after="0" w:line="240" w:lineRule="auto"/>
        <w:rPr>
          <w:rFonts w:ascii="Oslo Sans Office" w:eastAsia="Times New Roman" w:hAnsi="Oslo Sans Office" w:cs="Times New Roman"/>
          <w:b/>
          <w:bCs/>
          <w:szCs w:val="24"/>
          <w:lang w:eastAsia="nb-NO"/>
        </w:rPr>
      </w:pPr>
      <w:r w:rsidRPr="0008229C">
        <w:rPr>
          <w:rFonts w:ascii="Oslo Sans Office" w:eastAsia="Times New Roman" w:hAnsi="Oslo Sans Office" w:cs="Times New Roman"/>
          <w:szCs w:val="24"/>
          <w:lang w:eastAsia="nb-NO"/>
        </w:rPr>
        <w:t>Følgende kommer i tillegg til NS 8407 pkt. 18:</w:t>
      </w:r>
    </w:p>
    <w:bookmarkEnd w:id="127"/>
    <w:p w14:paraId="567DF38C" w14:textId="77777777" w:rsidR="004618E9" w:rsidRPr="0008229C" w:rsidRDefault="004618E9" w:rsidP="004618E9">
      <w:pPr>
        <w:spacing w:after="0" w:line="240" w:lineRule="auto"/>
        <w:textAlignment w:val="baseline"/>
        <w:rPr>
          <w:rFonts w:ascii="Oslo Sans Office" w:eastAsia="Times New Roman" w:hAnsi="Oslo Sans Office" w:cs="Times New Roman"/>
          <w:szCs w:val="24"/>
          <w:lang w:eastAsia="nb-NO"/>
        </w:rPr>
      </w:pPr>
      <w:r w:rsidRPr="0008229C">
        <w:rPr>
          <w:rFonts w:ascii="Oslo Sans Office" w:eastAsia="Times New Roman" w:hAnsi="Oslo Sans Office" w:cs="Segoe UI"/>
          <w:szCs w:val="24"/>
          <w:lang w:eastAsia="nb-NO"/>
        </w:rPr>
        <w:t>Totalentreprenøren skal på forespørsel dokumentere at alle arbeidere som utfører arbeid under denne kontrakten og som faller inn under en obligatorisk pensjonsordning, er innmeldt i en slik ordning. </w:t>
      </w:r>
      <w:r w:rsidRPr="0008229C">
        <w:rPr>
          <w:rFonts w:ascii="Oslo Sans Office" w:eastAsia="Times New Roman" w:hAnsi="Oslo Sans Office" w:cs="Times New Roman"/>
          <w:szCs w:val="24"/>
          <w:lang w:eastAsia="nb-NO"/>
        </w:rPr>
        <w:t> </w:t>
      </w:r>
    </w:p>
    <w:p w14:paraId="38F5249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F8A845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skal Totalentreprenøren eller underentreprenør rette forholdet. Retting anses ikke utført før økonomisk tap på grunn av manglende innmelding i obligatorisk pensjonsordning er kompensert, regnet fra oppstart av kontraktsarbeidet. </w:t>
      </w:r>
      <w:r w:rsidRPr="0008229C">
        <w:rPr>
          <w:rFonts w:ascii="Oslo Sans Office" w:eastAsia="Times New Roman" w:hAnsi="Oslo Sans Office" w:cs="Segoe UI"/>
          <w:i/>
          <w:iCs/>
          <w:szCs w:val="24"/>
          <w:lang w:eastAsia="nb-NO"/>
        </w:rPr>
        <w:t> </w:t>
      </w:r>
    </w:p>
    <w:p w14:paraId="7002AC6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19CE63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også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6B390DD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6D4077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bruddet har skjedd hos underentreprenør, kan Byggherren kreve at Totalentreprenøren skifter ut underentreprenøren for Totalentreprenørens regning og risiko.</w:t>
      </w:r>
      <w:r w:rsidRPr="0008229C">
        <w:rPr>
          <w:rFonts w:ascii="Oslo Sans Office" w:eastAsia="Times New Roman" w:hAnsi="Oslo Sans Office" w:cs="Segoe UI"/>
          <w:i/>
          <w:iCs/>
          <w:szCs w:val="24"/>
          <w:lang w:eastAsia="nb-NO"/>
        </w:rPr>
        <w:t> </w:t>
      </w:r>
    </w:p>
    <w:p w14:paraId="0F2EE92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w:t>
      </w:r>
      <w:r w:rsidRPr="0008229C">
        <w:rPr>
          <w:rFonts w:ascii="Oslo Sans Office" w:eastAsia="Times New Roman" w:hAnsi="Oslo Sans Office" w:cs="Segoe UI"/>
          <w:i/>
          <w:iCs/>
          <w:szCs w:val="24"/>
          <w:lang w:eastAsia="nb-NO"/>
        </w:rPr>
        <w:t> </w:t>
      </w:r>
    </w:p>
    <w:p w14:paraId="15B321E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lastRenderedPageBreak/>
        <w:t>Alle avtaler Totalentreprenøren inngår for utføring av arbeid under denne kontrakten skal inneholde tilsvarende bestemmelser.</w:t>
      </w:r>
      <w:r w:rsidRPr="0008229C">
        <w:rPr>
          <w:rFonts w:ascii="Oslo Sans Office" w:eastAsia="Times New Roman" w:hAnsi="Oslo Sans Office" w:cs="Segoe UI"/>
          <w:i/>
          <w:iCs/>
          <w:szCs w:val="24"/>
          <w:lang w:eastAsia="nb-NO"/>
        </w:rPr>
        <w:t> </w:t>
      </w:r>
    </w:p>
    <w:p w14:paraId="1427B51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25B12F7" w14:textId="77777777" w:rsidR="004618E9" w:rsidRPr="0008229C" w:rsidRDefault="004618E9" w:rsidP="004618E9">
      <w:pPr>
        <w:pStyle w:val="Overskrift2"/>
        <w:rPr>
          <w:rFonts w:eastAsia="Times New Roman"/>
          <w:lang w:eastAsia="nb-NO"/>
        </w:rPr>
      </w:pPr>
      <w:bookmarkStart w:id="128" w:name="_Toc1953614311"/>
      <w:bookmarkStart w:id="129" w:name="_Toc216334616"/>
      <w:r w:rsidRPr="46EA3F8E">
        <w:rPr>
          <w:rFonts w:eastAsia="Times New Roman"/>
          <w:lang w:eastAsia="nb-NO"/>
        </w:rPr>
        <w:t>Totalentreprenørens informasjonsplikt</w:t>
      </w:r>
      <w:bookmarkEnd w:id="128"/>
      <w:r w:rsidRPr="46EA3F8E">
        <w:rPr>
          <w:rFonts w:eastAsia="Times New Roman"/>
          <w:lang w:eastAsia="nb-NO"/>
        </w:rPr>
        <w:t> (L)</w:t>
      </w:r>
      <w:bookmarkEnd w:id="129"/>
    </w:p>
    <w:p w14:paraId="0AF35EE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før medvirkende arbeider kan starte sitt kontraktsarbeid, gi arbeiderene informasjon om de seriøsitetsbestemmelsene som gjelder for denne kontrakten og arbeiderens rettigheter i henhold til norsk arbeidsmiljølovgivning.</w:t>
      </w:r>
      <w:r w:rsidRPr="0008229C">
        <w:rPr>
          <w:rFonts w:ascii="Oslo Sans Office" w:eastAsia="Times New Roman" w:hAnsi="Oslo Sans Office" w:cs="Segoe UI"/>
          <w:i/>
          <w:iCs/>
          <w:szCs w:val="24"/>
          <w:lang w:eastAsia="nb-NO"/>
        </w:rPr>
        <w:t> </w:t>
      </w:r>
    </w:p>
    <w:p w14:paraId="358BACB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6DAD3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sikre at kommunens informasjonsmateriell er synlig på bygge-, anleggs–, renholds- eller arbeidslokasjonen. </w:t>
      </w:r>
      <w:r w:rsidRPr="0008229C">
        <w:rPr>
          <w:rFonts w:ascii="Oslo Sans Office" w:eastAsia="Times New Roman" w:hAnsi="Oslo Sans Office" w:cs="Segoe UI"/>
          <w:i/>
          <w:iCs/>
          <w:szCs w:val="24"/>
          <w:lang w:eastAsia="nb-NO"/>
        </w:rPr>
        <w:t> </w:t>
      </w:r>
    </w:p>
    <w:p w14:paraId="6C99F9E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A16041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dokumentere at kravet etter første ledd er oppfylt.</w:t>
      </w:r>
      <w:r w:rsidRPr="0008229C">
        <w:rPr>
          <w:rFonts w:ascii="Oslo Sans Office" w:eastAsia="Times New Roman" w:hAnsi="Oslo Sans Office" w:cs="Segoe UI"/>
          <w:i/>
          <w:iCs/>
          <w:szCs w:val="24"/>
          <w:lang w:eastAsia="nb-NO"/>
        </w:rPr>
        <w:t> </w:t>
      </w:r>
    </w:p>
    <w:p w14:paraId="69A7BE1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3349375" w14:textId="77777777" w:rsidR="004618E9" w:rsidRPr="0008229C" w:rsidRDefault="004618E9" w:rsidP="004618E9">
      <w:pPr>
        <w:pStyle w:val="Overskrift2"/>
        <w:rPr>
          <w:rFonts w:eastAsia="Times New Roman"/>
          <w:lang w:eastAsia="nb-NO"/>
        </w:rPr>
      </w:pPr>
      <w:bookmarkStart w:id="130" w:name="_Toc417770199"/>
      <w:bookmarkStart w:id="131" w:name="_Toc216334617"/>
      <w:r w:rsidRPr="46EA3F8E">
        <w:rPr>
          <w:rFonts w:eastAsia="Times New Roman"/>
          <w:lang w:eastAsia="nb-NO"/>
        </w:rPr>
        <w:t>Krav om forhåndsgodkjenning av underentreprenører og kontraktsmedhjelpere</w:t>
      </w:r>
      <w:bookmarkEnd w:id="130"/>
      <w:r w:rsidRPr="46EA3F8E">
        <w:rPr>
          <w:rFonts w:eastAsia="Times New Roman"/>
          <w:lang w:eastAsia="nb-NO"/>
        </w:rPr>
        <w:t> (M)</w:t>
      </w:r>
      <w:bookmarkEnd w:id="131"/>
    </w:p>
    <w:p w14:paraId="7309C93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underentreprenører, herunder bemanningsforetak, skal skriftlig forhåndsgodkjennes av Byggherren før underentreprenøren kan starte arbeidet. Byggherren skal vurdere forespørselen om godkjenning innen rimelig tid, og kan bare nekte godkjenning dersom det foreligger saklig grunn. Byggherrens godkjenning endrer ikke Totalentreprenørens forpliktelser overfor Byggherren.</w:t>
      </w:r>
      <w:r w:rsidRPr="0008229C">
        <w:rPr>
          <w:rFonts w:ascii="Oslo Sans Office" w:eastAsia="Times New Roman" w:hAnsi="Oslo Sans Office" w:cs="Segoe UI"/>
          <w:i/>
          <w:iCs/>
          <w:szCs w:val="24"/>
          <w:lang w:eastAsia="nb-NO"/>
        </w:rPr>
        <w:t> </w:t>
      </w:r>
    </w:p>
    <w:p w14:paraId="597846E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44C72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forbindelse med godkjenning av en underentreprenør skal Totalentreprenøren ha innhentet skatteattest for underentreprenøren.</w:t>
      </w:r>
      <w:r w:rsidRPr="0008229C">
        <w:rPr>
          <w:rFonts w:ascii="Oslo Sans Office" w:eastAsia="Times New Roman" w:hAnsi="Oslo Sans Office" w:cs="Segoe UI"/>
          <w:i/>
          <w:iCs/>
          <w:szCs w:val="24"/>
          <w:lang w:eastAsia="nb-NO"/>
        </w:rPr>
        <w:t> </w:t>
      </w:r>
    </w:p>
    <w:p w14:paraId="479A49E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51268F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til enhver tid kunne dokumentere at underentreprenøren oppfyller kontraktens bestemmelser.</w:t>
      </w:r>
      <w:r w:rsidRPr="0008229C">
        <w:rPr>
          <w:rFonts w:ascii="Oslo Sans Office" w:eastAsia="Times New Roman" w:hAnsi="Oslo Sans Office" w:cs="Segoe UI"/>
          <w:i/>
          <w:iCs/>
          <w:szCs w:val="24"/>
          <w:lang w:eastAsia="nb-NO"/>
        </w:rPr>
        <w:t> </w:t>
      </w:r>
    </w:p>
    <w:p w14:paraId="2E51356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C7A854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underentreprenører som ikke er forhåndsgodkjent av Byggherren. </w:t>
      </w:r>
      <w:r w:rsidRPr="0008229C">
        <w:rPr>
          <w:rFonts w:ascii="Oslo Sans Office" w:eastAsia="Times New Roman" w:hAnsi="Oslo Sans Office" w:cs="Segoe UI"/>
          <w:i/>
          <w:iCs/>
          <w:szCs w:val="24"/>
          <w:lang w:eastAsia="nb-NO"/>
        </w:rPr>
        <w:t> </w:t>
      </w:r>
    </w:p>
    <w:p w14:paraId="0359203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D3487E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3 000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34ED18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1C8363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med rimelig varsel, stanse arbeidene for Totalentreprenørens regning og risiko, eller heve kontrakten. </w:t>
      </w:r>
      <w:r w:rsidRPr="0008229C">
        <w:rPr>
          <w:rFonts w:ascii="Oslo Sans Office" w:eastAsia="Times New Roman" w:hAnsi="Oslo Sans Office" w:cs="Segoe UI"/>
          <w:i/>
          <w:iCs/>
          <w:szCs w:val="24"/>
          <w:lang w:eastAsia="nb-NO"/>
        </w:rPr>
        <w:t> </w:t>
      </w:r>
    </w:p>
    <w:p w14:paraId="28D52C4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5109E8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399D4DE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2C22946" w14:textId="77777777" w:rsidR="004618E9" w:rsidRPr="0008229C" w:rsidRDefault="004618E9" w:rsidP="004618E9">
      <w:pPr>
        <w:pStyle w:val="Overskrift2"/>
        <w:rPr>
          <w:rFonts w:eastAsia="Times New Roman"/>
          <w:lang w:eastAsia="nb-NO"/>
        </w:rPr>
      </w:pPr>
      <w:bookmarkStart w:id="132" w:name="_Toc682962606"/>
      <w:bookmarkStart w:id="133" w:name="_Toc216334618"/>
      <w:r w:rsidRPr="46EA3F8E">
        <w:rPr>
          <w:rFonts w:eastAsia="Times New Roman"/>
          <w:lang w:eastAsia="nb-NO"/>
        </w:rPr>
        <w:lastRenderedPageBreak/>
        <w:t>Krav til internkontroll og sikkerhet, helse og arbeidsmiljø (SHA) (NS 8407 pkt. 18)</w:t>
      </w:r>
      <w:bookmarkEnd w:id="132"/>
      <w:r w:rsidRPr="46EA3F8E">
        <w:rPr>
          <w:rFonts w:eastAsia="Times New Roman"/>
          <w:lang w:eastAsia="nb-NO"/>
        </w:rPr>
        <w:t xml:space="preserve"> (N)</w:t>
      </w:r>
      <w:bookmarkEnd w:id="133"/>
    </w:p>
    <w:p w14:paraId="4DB64F86"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Følgende kommer i tillegg til NS 8407 pkt. 18:</w:t>
      </w:r>
    </w:p>
    <w:p w14:paraId="6615B38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utførelsen av kontraktarbeidet følge den til enhver tid gjeldende arbeidsmiljø- og internkontrollovgivning. </w:t>
      </w:r>
      <w:r w:rsidRPr="0008229C">
        <w:rPr>
          <w:rFonts w:ascii="Oslo Sans Office" w:eastAsia="Times New Roman" w:hAnsi="Oslo Sans Office" w:cs="Segoe UI"/>
          <w:i/>
          <w:iCs/>
          <w:szCs w:val="24"/>
          <w:lang w:eastAsia="nb-NO"/>
        </w:rPr>
        <w:t> </w:t>
      </w:r>
    </w:p>
    <w:p w14:paraId="69941DF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24DD50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bygge- og anleggsarbeider skal relevante deler av Byggherrens SHA-plan innarbeides og følges opp gjennom Totalentreprenørens internkontroll. Innarbeidingen skal skje slik at SHA-planens bestemmelser kan identifiseres. </w:t>
      </w:r>
      <w:r w:rsidRPr="0008229C">
        <w:rPr>
          <w:rFonts w:ascii="Oslo Sans Office" w:eastAsia="Times New Roman" w:hAnsi="Oslo Sans Office" w:cs="Segoe UI"/>
          <w:i/>
          <w:iCs/>
          <w:szCs w:val="24"/>
          <w:lang w:eastAsia="nb-NO"/>
        </w:rPr>
        <w:t> </w:t>
      </w:r>
    </w:p>
    <w:p w14:paraId="2EF37BD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DE397D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arbeiderne kan kommunisere på en slik måte at mangelfull kommunikasjon ikke utgjør en sikkerhetsrisiko. </w:t>
      </w:r>
      <w:r w:rsidRPr="0008229C">
        <w:rPr>
          <w:rFonts w:ascii="Oslo Sans Office" w:eastAsia="Times New Roman" w:hAnsi="Oslo Sans Office" w:cs="Segoe UI"/>
          <w:i/>
          <w:iCs/>
          <w:szCs w:val="24"/>
          <w:lang w:eastAsia="nb-NO"/>
        </w:rPr>
        <w:t> </w:t>
      </w:r>
    </w:p>
    <w:p w14:paraId="2F44E2A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0B9034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Med mindre annet er avtalt, skal alle Totalentreprenørens nøkkelpersoner i prosjektet forstå og kunne gjøre seg godt forstått på norsk.</w:t>
      </w:r>
      <w:r w:rsidRPr="0008229C">
        <w:rPr>
          <w:rFonts w:ascii="Oslo Sans Office" w:eastAsia="Times New Roman" w:hAnsi="Oslo Sans Office" w:cs="Segoe UI"/>
          <w:i/>
          <w:iCs/>
          <w:szCs w:val="24"/>
          <w:lang w:eastAsia="nb-NO"/>
        </w:rPr>
        <w:t> </w:t>
      </w:r>
    </w:p>
    <w:p w14:paraId="54C095D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B42008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Minst én av det utførende personell på ethvert arbeidslag skal kunne forstå og gjøre seg forstått på norsk eller engelsk. Vedkommende skal i tillegg forstå og gjøre seg forstått på et språk alle de andre på arbeidslaget forstår og kan gjøre seg forstått på.</w:t>
      </w:r>
      <w:r w:rsidRPr="0008229C">
        <w:rPr>
          <w:rFonts w:ascii="Oslo Sans Office" w:eastAsia="Times New Roman" w:hAnsi="Oslo Sans Office" w:cs="Segoe UI"/>
          <w:i/>
          <w:iCs/>
          <w:szCs w:val="24"/>
          <w:lang w:eastAsia="nb-NO"/>
        </w:rPr>
        <w:t> </w:t>
      </w:r>
    </w:p>
    <w:p w14:paraId="2E1BE82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FA7072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alvorlige brudd på bestemmelsen har Byggherren rett til å stanse arbeidene for Totalentreprenørens regning og risiko i den utstrekning Byggherren anser det nødvendig på grunn av fare for liv og helse. Totalentreprenørens forsinkelse som følge av stansing gir Byggherren rett på dagmulkt etter kontraktens bestemmelser om forsinket levering. </w:t>
      </w:r>
      <w:r w:rsidRPr="0008229C">
        <w:rPr>
          <w:rFonts w:ascii="Oslo Sans Office" w:eastAsia="Times New Roman" w:hAnsi="Oslo Sans Office" w:cs="Segoe UI"/>
          <w:i/>
          <w:iCs/>
          <w:szCs w:val="24"/>
          <w:lang w:eastAsia="nb-NO"/>
        </w:rPr>
        <w:t> </w:t>
      </w:r>
    </w:p>
    <w:p w14:paraId="45CA1FD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3519D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For mindre alvorlige brudd, der det ikke er fare for liv og helse og stansing ikke anses nødvendig, kan Byggherren ilegge et gebyr på kr 1 500 per hverdag til forholdet er rettet.</w:t>
      </w:r>
      <w:r w:rsidRPr="0008229C">
        <w:rPr>
          <w:rFonts w:ascii="Oslo Sans Office" w:eastAsia="Times New Roman" w:hAnsi="Oslo Sans Office" w:cs="Segoe UI"/>
          <w:i/>
          <w:iCs/>
          <w:szCs w:val="24"/>
          <w:lang w:eastAsia="nb-NO"/>
        </w:rPr>
        <w:t> </w:t>
      </w:r>
    </w:p>
    <w:p w14:paraId="6E2DC5B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D06F1B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kan Byggherren heve avtalen, selv om Totalentreprenøren retter forholdene. </w:t>
      </w:r>
      <w:r w:rsidRPr="0008229C">
        <w:rPr>
          <w:rFonts w:ascii="Oslo Sans Office" w:eastAsia="Times New Roman" w:hAnsi="Oslo Sans Office" w:cs="Segoe UI"/>
          <w:i/>
          <w:iCs/>
          <w:szCs w:val="24"/>
          <w:lang w:eastAsia="nb-NO"/>
        </w:rPr>
        <w:t> </w:t>
      </w:r>
    </w:p>
    <w:p w14:paraId="3E73090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E2D9FB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brudd på bestemmelsen hos underentreprenør, kan Byggherren kreve at Totalentreprenøren skifter ut underentreprenør. Utskiftingen skal skje uten kostnad for Byggherren. Byggherren kan heve avtalen med Totalentreprenøren dersom underentreprenør som har begått det aktuelle bruddet ikke blir skiftet ut innen en frist satt av Byggherren.</w:t>
      </w:r>
      <w:r w:rsidRPr="0008229C">
        <w:rPr>
          <w:rFonts w:ascii="Oslo Sans Office" w:eastAsia="Times New Roman" w:hAnsi="Oslo Sans Office" w:cs="Segoe UI"/>
          <w:i/>
          <w:iCs/>
          <w:szCs w:val="24"/>
          <w:lang w:eastAsia="nb-NO"/>
        </w:rPr>
        <w:t> </w:t>
      </w:r>
    </w:p>
    <w:p w14:paraId="1755115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586F2A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1516AA8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199FFE6" w14:textId="77777777" w:rsidR="004618E9" w:rsidRPr="0008229C" w:rsidRDefault="004618E9" w:rsidP="004618E9">
      <w:pPr>
        <w:pStyle w:val="Overskrift2"/>
        <w:rPr>
          <w:rFonts w:eastAsia="Times New Roman"/>
          <w:lang w:eastAsia="nb-NO"/>
        </w:rPr>
      </w:pPr>
      <w:bookmarkStart w:id="134" w:name="_Toc1872502732"/>
      <w:bookmarkStart w:id="135" w:name="_Toc216334619"/>
      <w:r w:rsidRPr="46EA3F8E">
        <w:rPr>
          <w:rFonts w:eastAsia="Times New Roman"/>
          <w:lang w:eastAsia="nb-NO"/>
        </w:rPr>
        <w:t xml:space="preserve">Krav om forhåndsregistrering av </w:t>
      </w:r>
      <w:r>
        <w:t>mannskapslister</w:t>
      </w:r>
      <w:r w:rsidRPr="46EA3F8E">
        <w:rPr>
          <w:rFonts w:eastAsia="Times New Roman"/>
          <w:lang w:eastAsia="nb-NO"/>
        </w:rPr>
        <w:t xml:space="preserve"> og føring av oversiktslister</w:t>
      </w:r>
      <w:bookmarkEnd w:id="134"/>
      <w:r w:rsidRPr="46EA3F8E">
        <w:rPr>
          <w:rFonts w:eastAsia="Times New Roman"/>
          <w:lang w:eastAsia="nb-NO"/>
        </w:rPr>
        <w:t> (O)</w:t>
      </w:r>
      <w:bookmarkEnd w:id="135"/>
    </w:p>
    <w:p w14:paraId="2BFAED2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Totalentreprenøren skal, før oppstart av arbeidet, registrere hvilke personer som skal utføre arbeid på bygge, anleggs-, renholds- eller annen arbeidslokasjon (mannskapsliste). </w:t>
      </w:r>
      <w:r w:rsidRPr="0008229C">
        <w:rPr>
          <w:rFonts w:ascii="Oslo Sans Office" w:eastAsia="Times New Roman" w:hAnsi="Oslo Sans Office" w:cs="Segoe UI"/>
          <w:szCs w:val="24"/>
          <w:lang w:eastAsia="nb-NO"/>
        </w:rPr>
        <w:lastRenderedPageBreak/>
        <w:t>Registreringen skal skje i HMSREG i oppdrag hvor HMSREG benyttes. Ved endringer i mannskap/bemanning, skal Totalentreprenøren uten ugrunnet opphold gi Byggherren en oppdatert mannskapsliste. </w:t>
      </w:r>
      <w:r w:rsidRPr="0008229C">
        <w:rPr>
          <w:rFonts w:ascii="Oslo Sans Office" w:eastAsia="Times New Roman" w:hAnsi="Oslo Sans Office" w:cs="Segoe UI"/>
          <w:i/>
          <w:iCs/>
          <w:szCs w:val="24"/>
          <w:lang w:eastAsia="nb-NO"/>
        </w:rPr>
        <w:t> </w:t>
      </w:r>
    </w:p>
    <w:p w14:paraId="5467C4E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F9E1C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plikter på vegne av Byggherren daglig å føre og kontrollere oversiktslistene over alle som utfører arbeid på bygge, anleggs-, renholds- eller annen arbeidslokasjon med det innhold som følger av i byggherreforskriften. Byggherren skal til enhver tid ha rett til innsyn i oversiktslistene.</w:t>
      </w:r>
      <w:r w:rsidRPr="0008229C">
        <w:rPr>
          <w:rFonts w:ascii="Oslo Sans Office" w:eastAsia="Times New Roman" w:hAnsi="Oslo Sans Office" w:cs="Segoe UI"/>
          <w:i/>
          <w:iCs/>
          <w:szCs w:val="24"/>
          <w:lang w:eastAsia="nb-NO"/>
        </w:rPr>
        <w:t> </w:t>
      </w:r>
    </w:p>
    <w:p w14:paraId="2C5785E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4B8DD5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denne bestemmelsen har Byggherren rett til å ilegge et forholdsmessig gebyr og/eller forholdsmessig avkorte vederlaget til Totalentreprenøren med et beløp på inntil 1 prosent av kontraktssummen. Beløpet skal uansett ikke være mindre enn kr 1 500 per brudd. I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311089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F832721" w14:textId="77777777" w:rsidR="004618E9" w:rsidRPr="0008229C" w:rsidRDefault="004618E9" w:rsidP="004618E9">
      <w:pPr>
        <w:pStyle w:val="Overskrift2"/>
        <w:rPr>
          <w:rFonts w:eastAsia="Times New Roman"/>
          <w:lang w:eastAsia="nb-NO"/>
        </w:rPr>
      </w:pPr>
      <w:bookmarkStart w:id="136" w:name="_Toc1351654614"/>
      <w:bookmarkStart w:id="137" w:name="_Toc216334620"/>
      <w:r w:rsidRPr="46EA3F8E">
        <w:rPr>
          <w:rFonts w:eastAsia="Times New Roman"/>
          <w:lang w:eastAsia="nb-NO"/>
        </w:rPr>
        <w:t>Krav om inn- og utregistrering med gyldig HMS-kort fra første dag</w:t>
      </w:r>
      <w:bookmarkEnd w:id="136"/>
      <w:r w:rsidRPr="46EA3F8E">
        <w:rPr>
          <w:rFonts w:eastAsia="Times New Roman"/>
          <w:lang w:eastAsia="nb-NO"/>
        </w:rPr>
        <w:t> (P)</w:t>
      </w:r>
      <w:bookmarkEnd w:id="137"/>
    </w:p>
    <w:p w14:paraId="5580DF2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oppfyllelsen av denne kontrakten skal fra første dag bære synlig og gyldig HMS-kort, utstedt av Arbeidstilsynet.</w:t>
      </w:r>
      <w:r w:rsidRPr="0008229C">
        <w:rPr>
          <w:rFonts w:ascii="Oslo Sans Office" w:eastAsia="Times New Roman" w:hAnsi="Oslo Sans Office" w:cs="Segoe UI"/>
          <w:i/>
          <w:iCs/>
          <w:szCs w:val="24"/>
          <w:lang w:eastAsia="nb-NO"/>
        </w:rPr>
        <w:t> </w:t>
      </w:r>
    </w:p>
    <w:p w14:paraId="4BFD9D8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B9227E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med QR-kode på at HMS-kort er innvilget fra Arbeidstilsynet aksepteres frem til HMS-kort mottas. Søknadsskjema o.l. aksepteres ikke som HMS-kort.</w:t>
      </w:r>
      <w:r w:rsidRPr="0008229C">
        <w:rPr>
          <w:rFonts w:ascii="Oslo Sans Office" w:eastAsia="Times New Roman" w:hAnsi="Oslo Sans Office" w:cs="Segoe UI"/>
          <w:i/>
          <w:iCs/>
          <w:szCs w:val="24"/>
          <w:lang w:eastAsia="nb-NO"/>
        </w:rPr>
        <w:t> </w:t>
      </w:r>
    </w:p>
    <w:p w14:paraId="1110ADA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7E3452C"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Bekreftelse fra opplæringsinstitusjon, NAV eller kommune, med navn, fødselsdato og organisasjonsnummer for virksomheten der arbeideren er utplassert og tidsperioden for utplasseringen, vil også kunne aksepteres som gyldig alternativ til HMS-kort. Dette gjelder blant annet for: </w:t>
      </w:r>
      <w:r w:rsidRPr="0008229C">
        <w:rPr>
          <w:rFonts w:ascii="Oslo Sans Office" w:eastAsia="Times New Roman" w:hAnsi="Oslo Sans Office" w:cs="Segoe UI"/>
          <w:i/>
          <w:iCs/>
          <w:szCs w:val="24"/>
          <w:lang w:eastAsia="nb-NO"/>
        </w:rPr>
        <w:t> </w:t>
      </w:r>
    </w:p>
    <w:p w14:paraId="74E190D5" w14:textId="77777777" w:rsidR="004618E9" w:rsidRPr="0008229C" w:rsidRDefault="004618E9" w:rsidP="004618E9">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elever i grunnskole eller videregående opplæring som er utplassert i virksomhet i regi av skolen </w:t>
      </w:r>
      <w:r w:rsidRPr="0008229C">
        <w:rPr>
          <w:rFonts w:ascii="Oslo Sans Office" w:eastAsia="Times New Roman" w:hAnsi="Oslo Sans Office" w:cs="Segoe UI"/>
          <w:i/>
          <w:iCs/>
          <w:szCs w:val="24"/>
          <w:lang w:eastAsia="nb-NO"/>
        </w:rPr>
        <w:t> </w:t>
      </w:r>
    </w:p>
    <w:p w14:paraId="0C7E3225" w14:textId="77777777" w:rsidR="004618E9" w:rsidRPr="0008229C" w:rsidRDefault="004618E9" w:rsidP="004618E9">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personer på forskjellige utplasseringstiltak finansiert av NAV </w:t>
      </w:r>
      <w:r w:rsidRPr="0008229C">
        <w:rPr>
          <w:rFonts w:ascii="Oslo Sans Office" w:eastAsia="Times New Roman" w:hAnsi="Oslo Sans Office" w:cs="Segoe UI"/>
          <w:i/>
          <w:iCs/>
          <w:szCs w:val="24"/>
          <w:lang w:eastAsia="nb-NO"/>
        </w:rPr>
        <w:t> </w:t>
      </w:r>
    </w:p>
    <w:p w14:paraId="6056652B" w14:textId="77777777" w:rsidR="004618E9" w:rsidRPr="0008229C" w:rsidRDefault="004618E9" w:rsidP="004618E9">
      <w:pPr>
        <w:numPr>
          <w:ilvl w:val="0"/>
          <w:numId w:val="34"/>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flyktninger i arbeidstrening/praksis gjennom et introduksjonsprogram</w:t>
      </w:r>
      <w:r w:rsidRPr="0008229C">
        <w:rPr>
          <w:rFonts w:ascii="Oslo Sans Office" w:eastAsia="Times New Roman" w:hAnsi="Oslo Sans Office" w:cs="Segoe UI"/>
          <w:i/>
          <w:iCs/>
          <w:szCs w:val="24"/>
          <w:lang w:eastAsia="nb-NO"/>
        </w:rPr>
        <w:t> </w:t>
      </w:r>
    </w:p>
    <w:p w14:paraId="6D74178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9B6BDD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som medvirker til oppfyllelse av denne kontrakten skal benytte HMS-kort eller gyldig alternativ til dette til å registrere seg inn ved ankomst og ut når de forlater arbeidsstedet, enten på fastmontert registreringsløsning, dersom Byggherren krever det, ved bruk av en applikasjon eller lignende. Dette skal gjøres for Totalentreprenørens regning og risiko. </w:t>
      </w:r>
      <w:r w:rsidRPr="0008229C">
        <w:rPr>
          <w:rFonts w:ascii="Oslo Sans Office" w:eastAsia="Times New Roman" w:hAnsi="Oslo Sans Office" w:cs="Segoe UI"/>
          <w:i/>
          <w:iCs/>
          <w:szCs w:val="24"/>
          <w:lang w:eastAsia="nb-NO"/>
        </w:rPr>
        <w:t> </w:t>
      </w:r>
    </w:p>
    <w:p w14:paraId="129E362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A8F52F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om nødvendig etterregistrere arbeidere som har vært på lokasjonen uten å ha registrert seg i mannskapslisten.</w:t>
      </w:r>
      <w:r w:rsidRPr="0008229C">
        <w:rPr>
          <w:rFonts w:ascii="Oslo Sans Office" w:eastAsia="Times New Roman" w:hAnsi="Oslo Sans Office" w:cs="Segoe UI"/>
          <w:i/>
          <w:iCs/>
          <w:szCs w:val="24"/>
          <w:lang w:eastAsia="nb-NO"/>
        </w:rPr>
        <w:t> </w:t>
      </w:r>
    </w:p>
    <w:p w14:paraId="476F032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8D7FFA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bortvise personer som ikke har gyldig HMS-kort (eller eventuell dokumentasjon på innvilget HMS-kort i form av digital QR-kode) eller gyldig alternativ dokumentasjon som nevnt i tredje ledd.</w:t>
      </w:r>
      <w:r w:rsidRPr="0008229C">
        <w:rPr>
          <w:rFonts w:ascii="Oslo Sans Office" w:eastAsia="Times New Roman" w:hAnsi="Oslo Sans Office" w:cs="Segoe UI"/>
          <w:i/>
          <w:iCs/>
          <w:szCs w:val="24"/>
          <w:lang w:eastAsia="nb-NO"/>
        </w:rPr>
        <w:t> </w:t>
      </w:r>
    </w:p>
    <w:p w14:paraId="61785EE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lastRenderedPageBreak/>
        <w:t> </w:t>
      </w:r>
    </w:p>
    <w:p w14:paraId="61DD693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kan Byggherren ilegge et gebyr på kr 750 per brudd per person.</w:t>
      </w:r>
      <w:r w:rsidRPr="0008229C">
        <w:rPr>
          <w:rFonts w:ascii="Oslo Sans Office" w:eastAsia="Times New Roman" w:hAnsi="Oslo Sans Office" w:cs="Segoe UI"/>
          <w:i/>
          <w:iCs/>
          <w:szCs w:val="24"/>
          <w:lang w:eastAsia="nb-NO"/>
        </w:rPr>
        <w:t> </w:t>
      </w:r>
    </w:p>
    <w:p w14:paraId="061AE7C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13BAED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Alle avtaler Totalentreprenøren inngår om utførelse av arbeid under denne kontrakten skal inneholde tilsvarende krav.</w:t>
      </w:r>
      <w:r w:rsidRPr="0008229C">
        <w:rPr>
          <w:rFonts w:ascii="Oslo Sans Office" w:eastAsia="Times New Roman" w:hAnsi="Oslo Sans Office" w:cs="Segoe UI"/>
          <w:i/>
          <w:iCs/>
          <w:szCs w:val="24"/>
          <w:lang w:eastAsia="nb-NO"/>
        </w:rPr>
        <w:t> </w:t>
      </w:r>
    </w:p>
    <w:p w14:paraId="79AF423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8D6A6A" w14:textId="77777777" w:rsidR="004618E9" w:rsidRPr="0008229C" w:rsidRDefault="004618E9" w:rsidP="004618E9">
      <w:pPr>
        <w:pStyle w:val="Overskrift2"/>
        <w:rPr>
          <w:rFonts w:eastAsia="Times New Roman"/>
          <w:lang w:eastAsia="nb-NO"/>
        </w:rPr>
      </w:pPr>
      <w:bookmarkStart w:id="138" w:name="_Toc1875011478"/>
      <w:bookmarkStart w:id="139" w:name="_Toc216334621"/>
      <w:r w:rsidRPr="46EA3F8E">
        <w:rPr>
          <w:rFonts w:eastAsia="Times New Roman"/>
          <w:lang w:eastAsia="nb-NO"/>
        </w:rPr>
        <w:t>Krav om registrering og overføring av data fra Totalentreprenøren for bygge- og anleggsoppdrag</w:t>
      </w:r>
      <w:bookmarkEnd w:id="138"/>
      <w:r w:rsidRPr="46EA3F8E">
        <w:rPr>
          <w:rFonts w:eastAsia="Times New Roman"/>
          <w:lang w:eastAsia="nb-NO"/>
        </w:rPr>
        <w:t xml:space="preserve"> (Q)</w:t>
      </w:r>
      <w:bookmarkEnd w:id="139"/>
    </w:p>
    <w:p w14:paraId="7338445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sørge for at alle personer som har adgang til bygge- og anleggsplassen registrerer seg i Byggherrens system, HMSREG.</w:t>
      </w:r>
      <w:r w:rsidRPr="0008229C">
        <w:rPr>
          <w:rFonts w:ascii="Oslo Sans Office" w:eastAsia="Times New Roman" w:hAnsi="Oslo Sans Office" w:cs="Segoe UI"/>
          <w:i/>
          <w:iCs/>
          <w:szCs w:val="24"/>
          <w:lang w:eastAsia="nb-NO"/>
        </w:rPr>
        <w:t> </w:t>
      </w:r>
    </w:p>
    <w:p w14:paraId="50A2A3A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A6D4D2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 bygge- og anleggsoppdrag hvor Totalentreprenøren er ansvarlig for adgangskontroll, skal Totalentreprenøren sørge for at alle personer som har adgang til bygge- og anleggsplassen registrerer seg i HMSREG, og gi Byggherren tilgang til den registrerte informasjonen som foreligger i Totalentreprenørens system for registrering. </w:t>
      </w:r>
      <w:r w:rsidRPr="0008229C">
        <w:rPr>
          <w:rFonts w:ascii="Oslo Sans Office" w:eastAsia="Times New Roman" w:hAnsi="Oslo Sans Office" w:cs="Segoe UI"/>
          <w:i/>
          <w:iCs/>
          <w:szCs w:val="24"/>
          <w:lang w:eastAsia="nb-NO"/>
        </w:rPr>
        <w:t> </w:t>
      </w:r>
    </w:p>
    <w:p w14:paraId="1E35CB4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0C525A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for egen regning og risiko, legge inn og kontinuerlig oppdatere opplysninger i HMSREG. </w:t>
      </w:r>
      <w:r w:rsidRPr="0008229C">
        <w:rPr>
          <w:rFonts w:ascii="Oslo Sans Office" w:eastAsia="Times New Roman" w:hAnsi="Oslo Sans Office" w:cs="Segoe UI"/>
          <w:i/>
          <w:iCs/>
          <w:szCs w:val="24"/>
          <w:lang w:eastAsia="nb-NO"/>
        </w:rPr>
        <w:t> </w:t>
      </w:r>
    </w:p>
    <w:p w14:paraId="7642925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2F42A0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Opplysningene skal minimum inneholde:</w:t>
      </w:r>
      <w:r w:rsidRPr="0008229C">
        <w:rPr>
          <w:rFonts w:ascii="Oslo Sans Office" w:eastAsia="Times New Roman" w:hAnsi="Oslo Sans Office" w:cs="Segoe UI"/>
          <w:i/>
          <w:iCs/>
          <w:szCs w:val="24"/>
          <w:lang w:eastAsia="nb-NO"/>
        </w:rPr>
        <w:t> </w:t>
      </w:r>
    </w:p>
    <w:p w14:paraId="1BFD5172" w14:textId="77777777" w:rsidR="004618E9" w:rsidRPr="0008229C" w:rsidRDefault="004618E9" w:rsidP="004618E9">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En unik identifisering av hver person som har adgang til bygge- og anleggsplassen</w:t>
      </w:r>
      <w:r w:rsidRPr="0008229C">
        <w:rPr>
          <w:rFonts w:ascii="Oslo Sans Office" w:eastAsia="Times New Roman" w:hAnsi="Oslo Sans Office" w:cs="Segoe UI"/>
          <w:i/>
          <w:iCs/>
          <w:szCs w:val="24"/>
          <w:lang w:eastAsia="nb-NO"/>
        </w:rPr>
        <w:t> </w:t>
      </w:r>
    </w:p>
    <w:p w14:paraId="602A427A" w14:textId="77777777" w:rsidR="004618E9" w:rsidRPr="0008229C" w:rsidRDefault="004618E9" w:rsidP="004618E9">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Tidspunkt for inn- og utregistrering</w:t>
      </w:r>
      <w:r w:rsidRPr="0008229C">
        <w:rPr>
          <w:rFonts w:ascii="Oslo Sans Office" w:eastAsia="Times New Roman" w:hAnsi="Oslo Sans Office" w:cs="Segoe UI"/>
          <w:i/>
          <w:iCs/>
          <w:szCs w:val="24"/>
          <w:lang w:eastAsia="nb-NO"/>
        </w:rPr>
        <w:t> </w:t>
      </w:r>
    </w:p>
    <w:p w14:paraId="504527C6" w14:textId="77777777" w:rsidR="004618E9" w:rsidRPr="0008229C" w:rsidRDefault="004618E9" w:rsidP="004618E9">
      <w:pPr>
        <w:numPr>
          <w:ilvl w:val="0"/>
          <w:numId w:val="33"/>
        </w:num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Øvrig informasjon på HMS-kortet</w:t>
      </w:r>
      <w:r w:rsidRPr="0008229C">
        <w:rPr>
          <w:rFonts w:ascii="Oslo Sans Office" w:eastAsia="Times New Roman" w:hAnsi="Oslo Sans Office" w:cs="Segoe UI"/>
          <w:i/>
          <w:iCs/>
          <w:szCs w:val="24"/>
          <w:lang w:eastAsia="nb-NO"/>
        </w:rPr>
        <w:t> </w:t>
      </w:r>
    </w:p>
    <w:p w14:paraId="0813AE8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1B0B1D" w14:textId="77777777" w:rsidR="004618E9" w:rsidRPr="0008229C" w:rsidRDefault="004618E9" w:rsidP="004618E9">
      <w:pPr>
        <w:spacing w:after="0" w:line="240" w:lineRule="auto"/>
        <w:textAlignment w:val="baseline"/>
        <w:rPr>
          <w:rFonts w:ascii="Oslo Sans Office" w:eastAsia="Times New Roman" w:hAnsi="Oslo Sans Office" w:cs="Segoe UI"/>
          <w:i/>
          <w:iCs/>
          <w:lang w:eastAsia="nb-NO"/>
        </w:rPr>
      </w:pPr>
      <w:r w:rsidRPr="1847E375">
        <w:rPr>
          <w:rFonts w:ascii="Oslo Sans Office" w:eastAsia="Times New Roman" w:hAnsi="Oslo Sans Office" w:cs="Segoe UI"/>
          <w:lang w:eastAsia="nb-NO"/>
        </w:rPr>
        <w:t>Ved brudd på bestemmelsen kan Byggherren ilegge et gebyr på kr 1 500 per hverdag frem til forholdet er rettet.</w:t>
      </w:r>
      <w:r w:rsidRPr="1847E375">
        <w:rPr>
          <w:rFonts w:ascii="Oslo Sans Office" w:eastAsia="Times New Roman" w:hAnsi="Oslo Sans Office" w:cs="Segoe UI"/>
          <w:i/>
          <w:iCs/>
          <w:lang w:eastAsia="nb-NO"/>
        </w:rPr>
        <w:t> </w:t>
      </w:r>
    </w:p>
    <w:p w14:paraId="06865FD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C173170" w14:textId="77777777" w:rsidR="004618E9" w:rsidRPr="0008229C" w:rsidRDefault="004618E9" w:rsidP="004618E9">
      <w:pPr>
        <w:pStyle w:val="Overskrift2"/>
        <w:rPr>
          <w:rFonts w:eastAsia="Times New Roman"/>
          <w:lang w:eastAsia="nb-NO"/>
        </w:rPr>
      </w:pPr>
      <w:bookmarkStart w:id="140" w:name="_Toc2041359546"/>
      <w:bookmarkStart w:id="141" w:name="_Toc216334622"/>
      <w:r w:rsidRPr="46EA3F8E">
        <w:rPr>
          <w:rFonts w:eastAsia="Times New Roman"/>
          <w:lang w:eastAsia="nb-NO"/>
        </w:rPr>
        <w:t>Krav om pliktig medlemskap i StartBANK eller tilsvarende leverandørregister</w:t>
      </w:r>
      <w:bookmarkEnd w:id="140"/>
      <w:r w:rsidRPr="46EA3F8E">
        <w:rPr>
          <w:rFonts w:eastAsia="Times New Roman"/>
          <w:lang w:eastAsia="nb-NO"/>
        </w:rPr>
        <w:t xml:space="preserve"> (R)</w:t>
      </w:r>
      <w:bookmarkEnd w:id="141"/>
      <w:r w:rsidRPr="46EA3F8E">
        <w:rPr>
          <w:rFonts w:eastAsia="Times New Roman"/>
          <w:lang w:eastAsia="nb-NO"/>
        </w:rPr>
        <w:t> </w:t>
      </w:r>
    </w:p>
    <w:p w14:paraId="50D0855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 eventuell underentreprenør skal ved kontraktsinngåelse oppgi StartBANK-ID eller fremlegge kopi av registreringsbevis fra StartBANK eller tilsvarende leverandørregister som inneholder oppdatert og kontrollert leverandørinformasjon. Totalentreprenøren og underentreprenør skal ved kontraktsinngåelse gi leverandørregisteret fullmakt til å innhente skatte- og avgiftsinformasjon (SKAV-info) i hele kontraktsperioden. </w:t>
      </w:r>
      <w:r w:rsidRPr="0008229C">
        <w:rPr>
          <w:rFonts w:ascii="Oslo Sans Office" w:eastAsia="Times New Roman" w:hAnsi="Oslo Sans Office" w:cs="Segoe UI"/>
          <w:i/>
          <w:iCs/>
          <w:szCs w:val="24"/>
          <w:lang w:eastAsia="nb-NO"/>
        </w:rPr>
        <w:t> </w:t>
      </w:r>
    </w:p>
    <w:p w14:paraId="6A97DA3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E9BE6CB"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Nye underentreprenører som er skriftlig forhåndsgodkjent og som har kommet til etter at kontrakt er inngått, skal være registrert i StartBANK eller tilsvarende leverandørregister før oppstart av kontraktsarbeidet og gi leverandørregisteret fullmakt til å innhente skatte- og avgiftsinformasjon (SKAV-info). </w:t>
      </w:r>
      <w:r w:rsidRPr="0008229C">
        <w:rPr>
          <w:rFonts w:ascii="Oslo Sans Office" w:eastAsia="Times New Roman" w:hAnsi="Oslo Sans Office" w:cs="Segoe UI"/>
          <w:i/>
          <w:iCs/>
          <w:szCs w:val="24"/>
          <w:lang w:eastAsia="nb-NO"/>
        </w:rPr>
        <w:t> </w:t>
      </w:r>
    </w:p>
    <w:p w14:paraId="1DF1E00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632C1DB2" w14:textId="77777777" w:rsidR="004618E9" w:rsidRPr="0008229C" w:rsidRDefault="004618E9" w:rsidP="004618E9">
      <w:pPr>
        <w:pStyle w:val="Overskrift2"/>
        <w:rPr>
          <w:rFonts w:eastAsia="Times New Roman"/>
          <w:lang w:eastAsia="nb-NO"/>
        </w:rPr>
      </w:pPr>
      <w:bookmarkStart w:id="142" w:name="_Toc899819987"/>
      <w:bookmarkStart w:id="143" w:name="_Toc216334623"/>
      <w:r w:rsidRPr="46EA3F8E">
        <w:rPr>
          <w:rFonts w:eastAsia="Times New Roman"/>
          <w:lang w:eastAsia="nb-NO"/>
        </w:rPr>
        <w:lastRenderedPageBreak/>
        <w:t>Krav om at minst 50 % av arbeidede timer skal utføres av faglærte</w:t>
      </w:r>
      <w:bookmarkEnd w:id="142"/>
      <w:r w:rsidRPr="46EA3F8E">
        <w:rPr>
          <w:rFonts w:eastAsia="Times New Roman"/>
          <w:lang w:eastAsia="nb-NO"/>
        </w:rPr>
        <w:t xml:space="preserve"> (S)</w:t>
      </w:r>
      <w:bookmarkEnd w:id="143"/>
      <w:r w:rsidRPr="46EA3F8E">
        <w:rPr>
          <w:rFonts w:eastAsia="Times New Roman"/>
          <w:lang w:eastAsia="nb-NO"/>
        </w:rPr>
        <w:t> </w:t>
      </w:r>
    </w:p>
    <w:p w14:paraId="2E7C158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 av denne kontrakten skal minst 50 % av arbeidede timer innenfor fagområder som omfattes av utdanningsprogrammet for bygg- og anleggsteknikk, håndverkertjenester og anleggsgartnerfaget, utføres av faglærte. Kravet gjelder samlet for alle utførende fag som omfattes av kontrakten, men det skal være minst én faglært i hvert av de aktuelle utførende bygg- og anleggsfagene som omfattes av bestemmelsen. For øvrig kan Totalentreprenøren selv velge hvilke av kontraktens utførende bygg- og anleggsfag det skal benyttes faglærte i, med mindre annet er presisert av Byggherren. </w:t>
      </w:r>
      <w:r w:rsidRPr="0008229C">
        <w:rPr>
          <w:rFonts w:ascii="Oslo Sans Office" w:eastAsia="Times New Roman" w:hAnsi="Oslo Sans Office" w:cs="Segoe UI"/>
          <w:i/>
          <w:iCs/>
          <w:szCs w:val="24"/>
          <w:lang w:eastAsia="nb-NO"/>
        </w:rPr>
        <w:t> </w:t>
      </w:r>
    </w:p>
    <w:p w14:paraId="69518F3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8EF0D6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Inntil én femtedel av kravet kan oppfylles ved at arbeid utføres av personer som er under systematisk opplæring og er oppmeldt, for første gang, etter kravene i Praksiskandidatordningen i opplæringslova, eller etter tilsvarende ordning i annet EU/EØS-land. </w:t>
      </w:r>
      <w:r w:rsidRPr="0008229C">
        <w:rPr>
          <w:rFonts w:ascii="Oslo Sans Office" w:eastAsia="Times New Roman" w:hAnsi="Oslo Sans Office" w:cs="Segoe UI"/>
          <w:i/>
          <w:iCs/>
          <w:szCs w:val="24"/>
          <w:lang w:eastAsia="nb-NO"/>
        </w:rPr>
        <w:t> </w:t>
      </w:r>
    </w:p>
    <w:p w14:paraId="05E2615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8BD2B8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Som faglært regnes arbeidstaker med offentlig godkjent fag- eller svennebrev eller tilsvarende kompetanse som kan likestilles med fag- eller svennebrev innenfor det fagfelt arbeidstaker utfører arbeid. Totalentreprenøren skal laste opp fagbrev eller tilsvarende dokumentasjon for faglært arbeidstaker i HMSREG.</w:t>
      </w:r>
      <w:r w:rsidRPr="0008229C">
        <w:rPr>
          <w:rFonts w:ascii="Oslo Sans Office" w:eastAsia="Times New Roman" w:hAnsi="Oslo Sans Office" w:cs="Segoe UI"/>
          <w:i/>
          <w:iCs/>
          <w:szCs w:val="24"/>
          <w:lang w:eastAsia="nb-NO"/>
        </w:rPr>
        <w:t> </w:t>
      </w:r>
    </w:p>
    <w:p w14:paraId="6C3BF3F1"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30A6833"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På områder med lovkrav om bestemt fagutdanning og/eller autorisasjon, skal det kun benyttes personell som oppfyller slike krav. Faglærte i denne kategorien skal ikke medregnes når det føres oversikt over oppfyllelsesgraden (50 %) som nevnt i første ledd.</w:t>
      </w:r>
      <w:r w:rsidRPr="0008229C">
        <w:rPr>
          <w:rFonts w:ascii="Oslo Sans Office" w:eastAsia="Times New Roman" w:hAnsi="Oslo Sans Office" w:cs="Segoe UI"/>
          <w:i/>
          <w:iCs/>
          <w:szCs w:val="24"/>
          <w:lang w:eastAsia="nb-NO"/>
        </w:rPr>
        <w:t> </w:t>
      </w:r>
    </w:p>
    <w:p w14:paraId="514C4BE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7090C3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Dersom medvirkende arbeidere (unntatt lærlinger) hos Totalentreprenøren eller underentreprenører i løpet av kontraktsperioden består fagprøven og blir faglært, kan Byggherren og Totalentreprenøren avtale at alle timene arbeideren har arbeidet på prosjektet for Byggherren blir godkjent som timer utført av faglærte. </w:t>
      </w:r>
      <w:r w:rsidRPr="0008229C">
        <w:rPr>
          <w:rFonts w:ascii="Oslo Sans Office" w:eastAsia="Times New Roman" w:hAnsi="Oslo Sans Office" w:cs="Segoe UI"/>
          <w:i/>
          <w:iCs/>
          <w:szCs w:val="24"/>
          <w:lang w:eastAsia="nb-NO"/>
        </w:rPr>
        <w:t> </w:t>
      </w:r>
    </w:p>
    <w:p w14:paraId="3127CE9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F2D3A84"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på forespørsel etter kontraktsinngåelsen, redegjøre for hvordan krav i denne bestemmelsen vil bli oppfylt, samt jevnlig oversende bemanningsplaner og rapporter som viser oppfyllelsesgraden. Dersom Totalentreprenøren ikke kan sannsynliggjøre at kravene vil bli oppfylt, må Totalentreprenøren iverksette tiltak for å sikre riktig oppfyllelse av kontrakten. I sistnevnte tilfeller, skal en forpliktende tiltaksplan fremlegges for Byggherren snarest mulig. </w:t>
      </w:r>
      <w:r w:rsidRPr="0008229C">
        <w:rPr>
          <w:rFonts w:ascii="Oslo Sans Office" w:eastAsia="Times New Roman" w:hAnsi="Oslo Sans Office" w:cs="Segoe UI"/>
          <w:i/>
          <w:iCs/>
          <w:szCs w:val="24"/>
          <w:lang w:eastAsia="nb-NO"/>
        </w:rPr>
        <w:t> </w:t>
      </w:r>
    </w:p>
    <w:p w14:paraId="652AB49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25FE2F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kontraktsavslutning skal det på forespørsel fremlegges oversikt over antall timer som er utført av faglærte. Timelister skal fremlegges på forespørsel. Totalentreprenøren skal levere sluttrapport som dokumenterer at Totalentreprenøren har oppfylt kontraktskravet. </w:t>
      </w:r>
      <w:r w:rsidRPr="0008229C">
        <w:rPr>
          <w:rFonts w:ascii="Oslo Sans Office" w:eastAsia="Times New Roman" w:hAnsi="Oslo Sans Office" w:cs="Segoe UI"/>
          <w:i/>
          <w:iCs/>
          <w:szCs w:val="24"/>
          <w:lang w:eastAsia="nb-NO"/>
        </w:rPr>
        <w:t> </w:t>
      </w:r>
    </w:p>
    <w:p w14:paraId="2394230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0511C8C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eller der det er klart at slikt mislighold vil inntreffe, kan Byggherren holde tilbake inntil 1 prosent av kontraktssummen inntil forholdet er rettet.  </w:t>
      </w:r>
      <w:r w:rsidRPr="0008229C">
        <w:rPr>
          <w:rFonts w:ascii="Oslo Sans Office" w:eastAsia="Times New Roman" w:hAnsi="Oslo Sans Office" w:cs="Segoe UI"/>
          <w:i/>
          <w:iCs/>
          <w:szCs w:val="24"/>
          <w:lang w:eastAsia="nb-NO"/>
        </w:rPr>
        <w:t> </w:t>
      </w:r>
    </w:p>
    <w:p w14:paraId="1651057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D4C5BE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Ved brudd på denne bestemmelsen har Byggherren også rett til å ilegge et forholdsmessig gebyr og/eller forholdsmessig avkorte vederlaget til Totalentreprenøren med et beløp på inntil 1 </w:t>
      </w:r>
      <w:r w:rsidRPr="0008229C">
        <w:rPr>
          <w:rFonts w:ascii="Oslo Sans Office" w:eastAsia="Times New Roman" w:hAnsi="Oslo Sans Office" w:cs="Segoe UI"/>
          <w:szCs w:val="24"/>
          <w:lang w:eastAsia="nb-NO"/>
        </w:rPr>
        <w:lastRenderedPageBreak/>
        <w:t>prosent av kontraktssummen. I vurderingen av hva som er forholdsmessig, skal det særlig legges vekt på bruddets alvorlighetsgrad, omfang, varighet og betydning for Byggherren. </w:t>
      </w:r>
      <w:r w:rsidRPr="0008229C">
        <w:rPr>
          <w:rFonts w:ascii="Oslo Sans Office" w:eastAsia="Times New Roman" w:hAnsi="Oslo Sans Office" w:cs="Segoe UI"/>
          <w:i/>
          <w:iCs/>
          <w:szCs w:val="24"/>
          <w:lang w:eastAsia="nb-NO"/>
        </w:rPr>
        <w:t> </w:t>
      </w:r>
    </w:p>
    <w:p w14:paraId="356EC8C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76190036"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Ved vesentlig mislighold, eller dersom det er klart at slikt mislighold vil inntreffe, kan Byggherren heve avtalen. Dersom Byggherren hever kontrakten med Totalentreprenøren, kan Byggherren kreve å få tiltransportert Totalentreprenørens kontrakter med underentreprenører.</w:t>
      </w:r>
    </w:p>
    <w:p w14:paraId="3829FEDF"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p>
    <w:p w14:paraId="70934CE8" w14:textId="77777777" w:rsidR="004618E9" w:rsidRPr="0008229C" w:rsidRDefault="004618E9" w:rsidP="004618E9">
      <w:pPr>
        <w:pStyle w:val="Overskrift2"/>
        <w:rPr>
          <w:rFonts w:eastAsia="Times New Roman"/>
          <w:lang w:eastAsia="nb-NO"/>
        </w:rPr>
      </w:pPr>
      <w:bookmarkStart w:id="144" w:name="_Toc6012452"/>
      <w:bookmarkStart w:id="145" w:name="_Toc216334624"/>
      <w:r w:rsidRPr="46EA3F8E">
        <w:rPr>
          <w:rFonts w:eastAsia="Times New Roman"/>
          <w:lang w:eastAsia="nb-NO"/>
        </w:rPr>
        <w:t>Krav om adskilte garderober</w:t>
      </w:r>
      <w:bookmarkEnd w:id="144"/>
      <w:r w:rsidRPr="46EA3F8E">
        <w:rPr>
          <w:rFonts w:eastAsia="Times New Roman"/>
          <w:lang w:eastAsia="nb-NO"/>
        </w:rPr>
        <w:t> (U)</w:t>
      </w:r>
      <w:bookmarkEnd w:id="145"/>
    </w:p>
    <w:p w14:paraId="5DFA42F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etablere adskilte garderobefasiliteter for kvinner og menn, uavhengig av hvilke kjønn som til enhver tid jobber på bygge- og anleggsplassen. Garderobene skal etableres i egne rom/brakkenheter med låsbar inngang og med antall wc/dusj i henhold til den til enhver tid gjeldende Fellesoverenskomsten for byggfag (FOB).</w:t>
      </w:r>
      <w:r w:rsidRPr="0008229C">
        <w:rPr>
          <w:rFonts w:ascii="Oslo Sans Office" w:eastAsia="Times New Roman" w:hAnsi="Oslo Sans Office" w:cs="Segoe UI"/>
          <w:i/>
          <w:iCs/>
          <w:szCs w:val="24"/>
          <w:lang w:eastAsia="nb-NO"/>
        </w:rPr>
        <w:t> </w:t>
      </w:r>
    </w:p>
    <w:p w14:paraId="64E7B9B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8CDC12F"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r w:rsidRPr="0008229C">
        <w:rPr>
          <w:rFonts w:ascii="Oslo Sans Office" w:eastAsia="Times New Roman" w:hAnsi="Oslo Sans Office" w:cs="Segoe UI"/>
          <w:szCs w:val="24"/>
          <w:lang w:eastAsia="nb-NO"/>
        </w:rPr>
        <w:t>Unntak fra bestemmelsen kan tillates i henhold til unntaksbestemmelsene i Fellesoverenskomsten for byggfag.</w:t>
      </w:r>
    </w:p>
    <w:p w14:paraId="7878F805" w14:textId="77777777" w:rsidR="004618E9" w:rsidRPr="0008229C" w:rsidRDefault="004618E9" w:rsidP="004618E9">
      <w:pPr>
        <w:spacing w:after="0" w:line="240" w:lineRule="auto"/>
        <w:textAlignment w:val="baseline"/>
        <w:rPr>
          <w:rFonts w:ascii="Oslo Sans Office" w:eastAsia="Times New Roman" w:hAnsi="Oslo Sans Office" w:cs="Segoe UI"/>
          <w:szCs w:val="24"/>
          <w:lang w:eastAsia="nb-NO"/>
        </w:rPr>
      </w:pPr>
    </w:p>
    <w:p w14:paraId="6688362E" w14:textId="77777777" w:rsidR="004618E9" w:rsidRPr="0008229C" w:rsidRDefault="004618E9" w:rsidP="004618E9">
      <w:pPr>
        <w:pStyle w:val="Overskrift2"/>
        <w:rPr>
          <w:rFonts w:eastAsia="Times New Roman"/>
          <w:lang w:eastAsia="nb-NO"/>
        </w:rPr>
      </w:pPr>
      <w:bookmarkStart w:id="146" w:name="_Toc621293082"/>
      <w:bookmarkStart w:id="147" w:name="_Toc216334625"/>
      <w:r w:rsidRPr="46EA3F8E">
        <w:rPr>
          <w:rFonts w:eastAsia="Times New Roman"/>
          <w:lang w:eastAsia="nb-NO"/>
        </w:rPr>
        <w:t>Krav til bruk av lærlinger</w:t>
      </w:r>
      <w:bookmarkEnd w:id="146"/>
      <w:r w:rsidRPr="46EA3F8E">
        <w:rPr>
          <w:rFonts w:eastAsia="Times New Roman"/>
          <w:lang w:eastAsia="nb-NO"/>
        </w:rPr>
        <w:t> (V)</w:t>
      </w:r>
      <w:bookmarkEnd w:id="147"/>
    </w:p>
    <w:p w14:paraId="12937A2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utførelsen av kontraktsarbeidet skal minst 10 % av arbeidede timer innenfor utførende fagområder med særlig behov for læreplasser utføres av lærlinger. Dette skal skje etter ordning i henhold til opplæringslova, eller tilsvarende ordning. Dersom Byggherren ikke har presisert noe annet, kan Totalentreprenøren selv velge på hvilke av kontraktens utførende fagområder det skal benyttes lærlinger. </w:t>
      </w:r>
      <w:r w:rsidRPr="0008229C">
        <w:rPr>
          <w:rFonts w:ascii="Oslo Sans Office" w:eastAsia="Times New Roman" w:hAnsi="Oslo Sans Office" w:cs="Segoe UI"/>
          <w:i/>
          <w:iCs/>
          <w:szCs w:val="24"/>
          <w:lang w:eastAsia="nb-NO"/>
        </w:rPr>
        <w:t> </w:t>
      </w:r>
    </w:p>
    <w:p w14:paraId="3EC1CBD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2BB4B365"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Det kan i konkrete tilfeller gjøres unntak fra lærlingkravet grunnet oppdragets særegenhet, for eksempel der oppdraget ikke egner seg for lærlingarbeid på grunn av sårbarhet hos tjenestemottakere, sikkerhetskrav eller andre særegne forhold. </w:t>
      </w:r>
      <w:r w:rsidRPr="0008229C">
        <w:rPr>
          <w:rFonts w:ascii="Oslo Sans Office" w:eastAsia="Times New Roman" w:hAnsi="Oslo Sans Office" w:cs="Segoe UI"/>
          <w:i/>
          <w:iCs/>
          <w:szCs w:val="24"/>
          <w:lang w:eastAsia="nb-NO"/>
        </w:rPr>
        <w:t> </w:t>
      </w:r>
    </w:p>
    <w:p w14:paraId="4E52F272"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F2BE79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og/eller underentreprenører skal være godkjent som lærebedrift i henhold til opplæringslova. Utenlandske leverandører skal være godkjent lærebedrift i Norge, eller godkjent etter lignende ordning i annet EU/EØS-land eller land der Totalentreprenøren har hovedsete.</w:t>
      </w:r>
      <w:r w:rsidRPr="0008229C">
        <w:rPr>
          <w:rFonts w:ascii="Oslo Sans Office" w:eastAsia="Times New Roman" w:hAnsi="Oslo Sans Office" w:cs="Segoe UI"/>
          <w:i/>
          <w:iCs/>
          <w:szCs w:val="24"/>
          <w:lang w:eastAsia="nb-NO"/>
        </w:rPr>
        <w:t> </w:t>
      </w:r>
    </w:p>
    <w:p w14:paraId="325F6B96"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1AF1F07"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laste opp dokumentasjon som viser at arbeideren er lærling i HMSREG. Totalentreprenøren skal på forespørsel legge frem all relevant dokumentasjon knyttet til godkjenningen, inkludert læreplan og inngåtte lærekontrakter.</w:t>
      </w:r>
      <w:r w:rsidRPr="0008229C">
        <w:rPr>
          <w:rFonts w:ascii="Oslo Sans Office" w:eastAsia="Times New Roman" w:hAnsi="Oslo Sans Office" w:cs="Segoe UI"/>
          <w:i/>
          <w:iCs/>
          <w:szCs w:val="24"/>
          <w:lang w:eastAsia="nb-NO"/>
        </w:rPr>
        <w:t> </w:t>
      </w:r>
    </w:p>
    <w:p w14:paraId="0646189A"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4A2A833E"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Totalentreprenøren skal ved oppstart, og på anmodning under gjennomføringen av kontraktsarbeidet, levere en plan for hvordan kravene vil bli oppfylt. Ved kontraktavslutning skal det fremlegges oversikt over antall utførte lærlingtimer.  </w:t>
      </w:r>
      <w:r w:rsidRPr="0008229C">
        <w:rPr>
          <w:rFonts w:ascii="Oslo Sans Office" w:eastAsia="Times New Roman" w:hAnsi="Oslo Sans Office" w:cs="Segoe UI"/>
          <w:i/>
          <w:iCs/>
          <w:szCs w:val="24"/>
          <w:lang w:eastAsia="nb-NO"/>
        </w:rPr>
        <w:t> </w:t>
      </w:r>
    </w:p>
    <w:p w14:paraId="5BF9BD4F"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16E06D1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 xml:space="preserve">Dersom Totalentreprenøren kan dokumentere reelle forsøk på å inngå lærekontrakt, foreligger det ikke mislighold, selv om kravene i første ledd ikke er oppfylt. Der gjenstående </w:t>
      </w:r>
      <w:r w:rsidRPr="0008229C">
        <w:rPr>
          <w:rFonts w:ascii="Oslo Sans Office" w:eastAsia="Times New Roman" w:hAnsi="Oslo Sans Office" w:cs="Segoe UI"/>
          <w:szCs w:val="24"/>
          <w:lang w:eastAsia="nb-NO"/>
        </w:rPr>
        <w:lastRenderedPageBreak/>
        <w:t>kontraktsperiode er mer enn tre måneder, anses kravet kun oppfylt dersom Totalentreprenøren med jevne mellomrom gjør reelle forsøk på å inngå ny lærekontrakt.</w:t>
      </w:r>
      <w:r w:rsidRPr="0008229C">
        <w:rPr>
          <w:rFonts w:ascii="Oslo Sans Office" w:eastAsia="Times New Roman" w:hAnsi="Oslo Sans Office" w:cs="Segoe UI"/>
          <w:i/>
          <w:iCs/>
          <w:szCs w:val="24"/>
          <w:lang w:eastAsia="nb-NO"/>
        </w:rPr>
        <w:t> </w:t>
      </w:r>
    </w:p>
    <w:p w14:paraId="3AC6130D"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5BD5B1B0"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brudd på bestemmelsen har Byggherren rett til å ilegge et forholdsmessig gebyr og/eller forholdsmessig avkorte vederlaget til Totalentreprenøren med et beløp på inntil 1 prosent av kontraktssummen. Ved vurderingen av hva som er forholdsmessig, skal det særlig legges vekt på bruddets alvorlighetsgrad, omfang, varighet og betydning for Byggherren.</w:t>
      </w:r>
      <w:r w:rsidRPr="0008229C">
        <w:rPr>
          <w:rFonts w:ascii="Oslo Sans Office" w:eastAsia="Times New Roman" w:hAnsi="Oslo Sans Office" w:cs="Segoe UI"/>
          <w:i/>
          <w:iCs/>
          <w:szCs w:val="24"/>
          <w:lang w:eastAsia="nb-NO"/>
        </w:rPr>
        <w:t> </w:t>
      </w:r>
    </w:p>
    <w:p w14:paraId="300E9038"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i/>
          <w:iCs/>
          <w:szCs w:val="24"/>
          <w:lang w:eastAsia="nb-NO"/>
        </w:rPr>
        <w:t> </w:t>
      </w:r>
    </w:p>
    <w:p w14:paraId="39BF81AC" w14:textId="77777777" w:rsidR="004618E9" w:rsidRDefault="004618E9" w:rsidP="004618E9">
      <w:pPr>
        <w:spacing w:after="0" w:line="240" w:lineRule="auto"/>
        <w:textAlignment w:val="baseline"/>
        <w:rPr>
          <w:rFonts w:ascii="Oslo Sans Office" w:eastAsia="Times New Roman" w:hAnsi="Oslo Sans Office" w:cs="Segoe UI"/>
          <w:i/>
          <w:iCs/>
          <w:szCs w:val="24"/>
          <w:lang w:eastAsia="nb-NO"/>
        </w:rPr>
      </w:pPr>
      <w:r w:rsidRPr="0008229C">
        <w:rPr>
          <w:rFonts w:ascii="Oslo Sans Office" w:eastAsia="Times New Roman" w:hAnsi="Oslo Sans Office" w:cs="Segoe UI"/>
          <w:szCs w:val="24"/>
          <w:lang w:eastAsia="nb-NO"/>
        </w:rPr>
        <w:t>Ved vesentlig mislighold av ovennevnte plikter, eller dersom det er klart at slikt mislighold vil inntreffe, kan Byggherren heve kontrakten. Dersom Byggherren hever kontrakten med Totalentreprenøren, kan Byggherren kreve å få tiltransportert Totalentreprenørens kontrakter med underentreprenører.</w:t>
      </w:r>
      <w:r w:rsidRPr="0008229C">
        <w:rPr>
          <w:rFonts w:ascii="Oslo Sans Office" w:eastAsia="Times New Roman" w:hAnsi="Oslo Sans Office" w:cs="Segoe UI"/>
          <w:i/>
          <w:iCs/>
          <w:szCs w:val="24"/>
          <w:lang w:eastAsia="nb-NO"/>
        </w:rPr>
        <w:t> </w:t>
      </w:r>
    </w:p>
    <w:p w14:paraId="02DE6859" w14:textId="77777777" w:rsidR="004618E9" w:rsidRPr="0008229C" w:rsidRDefault="004618E9" w:rsidP="004618E9">
      <w:pPr>
        <w:spacing w:after="0" w:line="240" w:lineRule="auto"/>
        <w:textAlignment w:val="baseline"/>
        <w:rPr>
          <w:rFonts w:ascii="Oslo Sans Office" w:eastAsia="Times New Roman" w:hAnsi="Oslo Sans Office" w:cs="Segoe UI"/>
          <w:i/>
          <w:iCs/>
          <w:szCs w:val="24"/>
          <w:lang w:eastAsia="nb-NO"/>
        </w:rPr>
      </w:pPr>
    </w:p>
    <w:p w14:paraId="2955CF0A" w14:textId="77777777" w:rsidR="004618E9" w:rsidRPr="0008229C" w:rsidRDefault="004618E9" w:rsidP="004618E9">
      <w:pPr>
        <w:pStyle w:val="Overskrift1"/>
        <w:rPr>
          <w:rFonts w:eastAsia="Times New Roman"/>
          <w:lang w:eastAsia="nb-NO"/>
        </w:rPr>
      </w:pPr>
      <w:bookmarkStart w:id="148" w:name="_Toc122737922"/>
      <w:bookmarkStart w:id="149" w:name="_Toc216334626"/>
      <w:r w:rsidRPr="46EA3F8E">
        <w:rPr>
          <w:rFonts w:eastAsia="Times New Roman"/>
          <w:lang w:eastAsia="nb-NO"/>
        </w:rPr>
        <w:t>Krav til aktsomhetsvurderinger for ansvarlig næringsliv</w:t>
      </w:r>
      <w:bookmarkEnd w:id="148"/>
      <w:bookmarkEnd w:id="149"/>
    </w:p>
    <w:p w14:paraId="5BF468A8" w14:textId="77777777" w:rsidR="004618E9" w:rsidRPr="0008229C" w:rsidRDefault="004618E9" w:rsidP="004618E9">
      <w:pPr>
        <w:spacing w:after="0" w:line="240" w:lineRule="auto"/>
        <w:rPr>
          <w:rFonts w:ascii="Oslo Sans Office" w:eastAsia="Times New Roman" w:hAnsi="Oslo Sans Office" w:cs="Times New Roman"/>
          <w:iCs/>
          <w:szCs w:val="24"/>
          <w:lang w:eastAsia="nb-NO"/>
        </w:rPr>
      </w:pPr>
    </w:p>
    <w:p w14:paraId="4A5FE473" w14:textId="77777777" w:rsidR="004618E9" w:rsidRPr="0008229C" w:rsidRDefault="004618E9" w:rsidP="004618E9">
      <w:pPr>
        <w:pStyle w:val="Overskrift2"/>
        <w:rPr>
          <w:rFonts w:eastAsia="Times New Roman"/>
          <w:lang w:eastAsia="nb-NO"/>
        </w:rPr>
      </w:pPr>
      <w:r w:rsidRPr="46EA3F8E">
        <w:rPr>
          <w:rFonts w:eastAsia="Times New Roman"/>
          <w:lang w:eastAsia="nb-NO"/>
        </w:rPr>
        <w:t xml:space="preserve"> </w:t>
      </w:r>
      <w:bookmarkStart w:id="150" w:name="_Toc1625028661"/>
      <w:bookmarkStart w:id="151" w:name="_Toc216334630"/>
      <w:r w:rsidRPr="46EA3F8E">
        <w:rPr>
          <w:rFonts w:eastAsia="Times New Roman"/>
          <w:lang w:eastAsia="nb-NO"/>
        </w:rPr>
        <w:t>Plikt til å utføre forenklet aktsomhetsvurdering</w:t>
      </w:r>
      <w:bookmarkEnd w:id="150"/>
      <w:bookmarkEnd w:id="151"/>
      <w:r w:rsidRPr="46EA3F8E">
        <w:rPr>
          <w:rFonts w:eastAsia="Times New Roman"/>
          <w:lang w:eastAsia="nb-NO"/>
        </w:rPr>
        <w:t>  </w:t>
      </w:r>
    </w:p>
    <w:p w14:paraId="5BCBED70"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0008229C">
        <w:rPr>
          <w:rFonts w:ascii="Oslo Sans Office" w:eastAsia="Times New Roman" w:hAnsi="Oslo Sans Office" w:cs="Times New Roman"/>
          <w:i/>
          <w:iCs/>
          <w:szCs w:val="24"/>
          <w:lang w:eastAsia="nb-NO"/>
        </w:rPr>
        <w:t> </w:t>
      </w:r>
    </w:p>
    <w:p w14:paraId="3960BD7A"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4F51B85A"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b/>
          <w:bCs/>
          <w:iCs/>
          <w:szCs w:val="24"/>
          <w:lang w:eastAsia="nb-NO"/>
        </w:rPr>
        <w:t>Totalentreprenøren skal</w:t>
      </w:r>
      <w:r w:rsidRPr="0008229C">
        <w:rPr>
          <w:rFonts w:ascii="Times New Roman" w:eastAsia="Times New Roman" w:hAnsi="Times New Roman" w:cs="Times New Roman"/>
          <w:b/>
          <w:bCs/>
          <w:iCs/>
          <w:szCs w:val="24"/>
          <w:lang w:eastAsia="nb-NO"/>
        </w:rPr>
        <w:t> </w:t>
      </w:r>
      <w:r w:rsidRPr="0008229C">
        <w:rPr>
          <w:rFonts w:ascii="Oslo Sans Office" w:eastAsia="Times New Roman" w:hAnsi="Oslo Sans Office" w:cs="Times New Roman"/>
          <w:b/>
          <w:bCs/>
          <w:iCs/>
          <w:szCs w:val="24"/>
          <w:lang w:eastAsia="nb-NO"/>
        </w:rPr>
        <w:t xml:space="preserve">senest </w:t>
      </w:r>
      <w:r>
        <w:rPr>
          <w:rFonts w:ascii="Oslo Sans Office" w:eastAsia="Times New Roman" w:hAnsi="Oslo Sans Office" w:cs="Times New Roman"/>
          <w:b/>
          <w:bCs/>
          <w:iCs/>
          <w:szCs w:val="24"/>
          <w:lang w:eastAsia="nb-NO"/>
        </w:rPr>
        <w:t xml:space="preserve">innen </w:t>
      </w:r>
      <w:r w:rsidRPr="001B1B13">
        <w:rPr>
          <w:rFonts w:ascii="Oslo Sans Office" w:eastAsia="Times New Roman" w:hAnsi="Oslo Sans Office" w:cs="Times New Roman"/>
          <w:b/>
          <w:bCs/>
          <w:iCs/>
          <w:szCs w:val="24"/>
          <w:lang w:eastAsia="nb-NO"/>
        </w:rPr>
        <w:t>3 måneder etter kontraktsignering</w:t>
      </w:r>
      <w:r w:rsidRPr="0008229C">
        <w:rPr>
          <w:rFonts w:ascii="Oslo Sans Office" w:eastAsia="Times New Roman" w:hAnsi="Oslo Sans Office" w:cs="Times New Roman"/>
          <w:b/>
          <w:bCs/>
          <w:iCs/>
          <w:szCs w:val="24"/>
          <w:lang w:eastAsia="nb-NO"/>
        </w:rPr>
        <w:t>:</w:t>
      </w:r>
      <w:r w:rsidRPr="0008229C">
        <w:rPr>
          <w:rFonts w:ascii="Oslo Sans Office" w:eastAsia="Times New Roman" w:hAnsi="Oslo Sans Office" w:cs="Times New Roman"/>
          <w:i/>
          <w:iCs/>
          <w:szCs w:val="24"/>
          <w:lang w:eastAsia="nb-NO"/>
        </w:rPr>
        <w:t> </w:t>
      </w:r>
    </w:p>
    <w:p w14:paraId="0D1A3608"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Totalentreprenøren skal organisere sitt arbeid for ansvarlig næringsliv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tr</w:t>
      </w:r>
      <w:r w:rsidRPr="0008229C">
        <w:rPr>
          <w:rFonts w:ascii="Oslo Sans Office" w:eastAsia="Times New Roman" w:hAnsi="Oslo Sans Office" w:cs="Oslo Sans Office"/>
          <w:iCs/>
          <w:szCs w:val="24"/>
          <w:lang w:eastAsia="nb-NO"/>
        </w:rPr>
        <w:t>å</w:t>
      </w:r>
      <w:r w:rsidRPr="0008229C">
        <w:rPr>
          <w:rFonts w:ascii="Oslo Sans Office" w:eastAsia="Times New Roman" w:hAnsi="Oslo Sans Office" w:cs="Times New Roman"/>
          <w:iCs/>
          <w:szCs w:val="24"/>
          <w:lang w:eastAsia="nb-NO"/>
        </w:rPr>
        <w:t>d med metoden for aktsomhetsvurderinger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som beskrevet i</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internasjonalt anerkjente rammeverk som FNs veiledende prinsipper for næringsliv og menneskerettigheter</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(UNGP)</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og OECDs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retningslinjer for flernasjonale selskaper.</w:t>
      </w:r>
      <w:r w:rsidRPr="0008229C">
        <w:rPr>
          <w:rFonts w:ascii="Oslo Sans Office" w:eastAsia="Times New Roman" w:hAnsi="Oslo Sans Office" w:cs="Oslo Sans Office"/>
          <w:iCs/>
          <w:szCs w:val="24"/>
          <w:lang w:eastAsia="nb-NO"/>
        </w:rPr>
        <w:t> </w:t>
      </w:r>
      <w:r w:rsidRPr="0008229C">
        <w:rPr>
          <w:rFonts w:ascii="Oslo Sans Office" w:eastAsia="Times New Roman" w:hAnsi="Oslo Sans Office" w:cs="Times New Roman"/>
          <w:iCs/>
          <w:szCs w:val="24"/>
          <w:lang w:eastAsia="nb-NO"/>
        </w:rPr>
        <w:t xml:space="preserve"> Med dette menes:</w:t>
      </w:r>
      <w:r w:rsidRPr="0008229C">
        <w:rPr>
          <w:rFonts w:ascii="Oslo Sans Office" w:eastAsia="Times New Roman" w:hAnsi="Oslo Sans Office" w:cs="Times New Roman"/>
          <w:i/>
          <w:iCs/>
          <w:szCs w:val="24"/>
          <w:lang w:eastAsia="nb-NO"/>
        </w:rPr>
        <w:t> </w:t>
      </w:r>
    </w:p>
    <w:p w14:paraId="41978282" w14:textId="77777777" w:rsidR="004618E9" w:rsidRPr="0008229C" w:rsidRDefault="004618E9" w:rsidP="004618E9">
      <w:pPr>
        <w:numPr>
          <w:ilvl w:val="0"/>
          <w:numId w:val="37"/>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Forankre metoden for aktsomhetsvurderinger i retningslinjer og styringssystemer. Totalentreprenøren skal som minimum ha: </w:t>
      </w:r>
    </w:p>
    <w:p w14:paraId="6C769881" w14:textId="77777777" w:rsidR="004618E9" w:rsidRPr="0008229C" w:rsidRDefault="004618E9" w:rsidP="004618E9">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Formelle policy/retningslinjer for ansvarlig næringsliv. Retningslinjene skal ivareta Byggherrens kontraktsvilkår og gjelde for egen virksomhet og i leverandørkjeden</w:t>
      </w:r>
      <w:r w:rsidRPr="0008229C">
        <w:rPr>
          <w:rFonts w:ascii="Oslo Sans Office" w:eastAsia="Times New Roman" w:hAnsi="Oslo Sans Office" w:cs="Times New Roman"/>
          <w:i/>
          <w:iCs/>
          <w:szCs w:val="24"/>
          <w:lang w:eastAsia="nb-NO"/>
        </w:rPr>
        <w:t> </w:t>
      </w:r>
    </w:p>
    <w:p w14:paraId="1CC5808E" w14:textId="77777777" w:rsidR="004618E9" w:rsidRPr="0008229C" w:rsidRDefault="004618E9" w:rsidP="004618E9">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Skriftlige rutiner for å gjøre formelle policy/retningslinjer for ansvarlig næringsliv for leverandørkjeden (Suppliers Code of Conduct) kjent for leverandører/ underleverandører og forretningsforbindelser som medvirker til utførelsen av denne kontrakt [Dette skal kun leveres hvis det benyttes underleverandører]</w:t>
      </w:r>
      <w:r w:rsidRPr="0008229C">
        <w:rPr>
          <w:rFonts w:ascii="Oslo Sans Office" w:eastAsia="Times New Roman" w:hAnsi="Oslo Sans Office" w:cs="Times New Roman"/>
          <w:i/>
          <w:iCs/>
          <w:szCs w:val="24"/>
          <w:lang w:eastAsia="nb-NO"/>
        </w:rPr>
        <w:t> </w:t>
      </w:r>
    </w:p>
    <w:p w14:paraId="5FE18C72" w14:textId="77777777" w:rsidR="004618E9" w:rsidRPr="0008229C" w:rsidRDefault="004618E9" w:rsidP="004618E9">
      <w:pPr>
        <w:numPr>
          <w:ilvl w:val="0"/>
          <w:numId w:val="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Planer og rutiner for å gjennomføre aktsomhetsvurderinger for ansvarlig næringsliv</w:t>
      </w:r>
    </w:p>
    <w:p w14:paraId="6AD5C87A" w14:textId="77777777" w:rsidR="004618E9" w:rsidRPr="0008229C" w:rsidRDefault="004618E9" w:rsidP="004618E9">
      <w:pPr>
        <w:numPr>
          <w:ilvl w:val="0"/>
          <w:numId w:val="37"/>
        </w:numPr>
        <w:spacing w:after="0" w:line="240" w:lineRule="auto"/>
        <w:ind w:left="714" w:hanging="357"/>
        <w:contextualSpacing/>
        <w:rPr>
          <w:rFonts w:ascii="Oslo Sans Office" w:eastAsia="Calibri" w:hAnsi="Oslo Sans Office" w:cs="Times New Roman"/>
          <w:iCs/>
          <w:szCs w:val="20"/>
        </w:rPr>
      </w:pPr>
      <w:r w:rsidRPr="0008229C">
        <w:rPr>
          <w:rFonts w:ascii="Oslo Sans Office" w:eastAsia="Calibri" w:hAnsi="Oslo Sans Office" w:cs="Times New Roman"/>
          <w:iCs/>
          <w:szCs w:val="20"/>
        </w:rPr>
        <w:t>Kartlegge og vurdere faktiske og potensielle negative konsekvenser for samfunn, mennesker og miljø som Totalentreprenøren enten har forårsaket eller bidratt til, eller som er direkte knyttet til Totalentreprenørens forretningsvirksomhet, produkter eller tjenester tilbudt Byggherren, gjennom leverandørkjeder eller forretningspartnere  </w:t>
      </w:r>
    </w:p>
    <w:p w14:paraId="2678F312"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0911D208"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Hva som menes med ansvarlig næringsliv, følger blant annet av: </w:t>
      </w:r>
      <w:r w:rsidRPr="0008229C">
        <w:rPr>
          <w:rFonts w:ascii="Oslo Sans Office" w:eastAsia="Times New Roman" w:hAnsi="Oslo Sans Office" w:cs="Times New Roman"/>
          <w:i/>
          <w:iCs/>
          <w:szCs w:val="24"/>
          <w:lang w:eastAsia="nb-NO"/>
        </w:rPr>
        <w:t>  </w:t>
      </w:r>
    </w:p>
    <w:p w14:paraId="0BB3443E" w14:textId="77777777" w:rsidR="004618E9" w:rsidRPr="0008229C" w:rsidRDefault="004618E9" w:rsidP="004618E9">
      <w:pPr>
        <w:numPr>
          <w:ilvl w:val="0"/>
          <w:numId w:val="1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FNs veiledende prinsipper for næringsliv og menneskerettigheter (UNGP)</w:t>
      </w:r>
      <w:r w:rsidRPr="0008229C">
        <w:rPr>
          <w:rFonts w:ascii="Oslo Sans Office" w:eastAsia="Times New Roman" w:hAnsi="Oslo Sans Office" w:cs="Times New Roman"/>
          <w:i/>
          <w:iCs/>
          <w:szCs w:val="24"/>
          <w:lang w:eastAsia="nb-NO"/>
        </w:rPr>
        <w:t> </w:t>
      </w:r>
    </w:p>
    <w:p w14:paraId="774DAF00" w14:textId="77777777" w:rsidR="004618E9" w:rsidRPr="0008229C" w:rsidRDefault="004618E9" w:rsidP="004618E9">
      <w:pPr>
        <w:numPr>
          <w:ilvl w:val="0"/>
          <w:numId w:val="19"/>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OECDs retningslinjer for flernasjonale selskaper, inkludert følgende kapitler:</w:t>
      </w:r>
      <w:r w:rsidRPr="0008229C">
        <w:rPr>
          <w:rFonts w:ascii="Oslo Sans Office" w:eastAsia="Times New Roman" w:hAnsi="Oslo Sans Office" w:cs="Times New Roman"/>
          <w:i/>
          <w:iCs/>
          <w:szCs w:val="24"/>
          <w:lang w:eastAsia="nb-NO"/>
        </w:rPr>
        <w:t> </w:t>
      </w:r>
    </w:p>
    <w:p w14:paraId="7A3F80D7" w14:textId="77777777" w:rsidR="004618E9" w:rsidRPr="0008229C" w:rsidRDefault="004618E9" w:rsidP="004618E9">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IV. Menneskerettigheter</w:t>
      </w:r>
      <w:r w:rsidRPr="0008229C">
        <w:rPr>
          <w:rFonts w:ascii="Oslo Sans Office" w:eastAsia="Times New Roman" w:hAnsi="Oslo Sans Office" w:cs="Times New Roman"/>
          <w:i/>
          <w:iCs/>
          <w:szCs w:val="24"/>
          <w:lang w:eastAsia="nb-NO"/>
        </w:rPr>
        <w:t> </w:t>
      </w:r>
    </w:p>
    <w:p w14:paraId="713EC365" w14:textId="77777777" w:rsidR="004618E9" w:rsidRPr="0008229C" w:rsidRDefault="004618E9" w:rsidP="004618E9">
      <w:pPr>
        <w:numPr>
          <w:ilvl w:val="0"/>
          <w:numId w:val="20"/>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 Sysselsetting og forholdet mellom partene i arbeidslivet </w:t>
      </w:r>
      <w:r w:rsidRPr="0008229C">
        <w:rPr>
          <w:rFonts w:ascii="Oslo Sans Office" w:eastAsia="Times New Roman" w:hAnsi="Oslo Sans Office" w:cs="Times New Roman"/>
          <w:i/>
          <w:iCs/>
          <w:szCs w:val="24"/>
          <w:lang w:eastAsia="nb-NO"/>
        </w:rPr>
        <w:t> </w:t>
      </w:r>
    </w:p>
    <w:p w14:paraId="0FDAED4F" w14:textId="77777777" w:rsidR="004618E9" w:rsidRPr="0008229C" w:rsidRDefault="004618E9" w:rsidP="004618E9">
      <w:pPr>
        <w:numPr>
          <w:ilvl w:val="0"/>
          <w:numId w:val="2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 Miljøvern</w:t>
      </w:r>
      <w:r w:rsidRPr="0008229C">
        <w:rPr>
          <w:rFonts w:ascii="Oslo Sans Office" w:eastAsia="Times New Roman" w:hAnsi="Oslo Sans Office" w:cs="Times New Roman"/>
          <w:i/>
          <w:iCs/>
          <w:szCs w:val="24"/>
          <w:lang w:eastAsia="nb-NO"/>
        </w:rPr>
        <w:t> </w:t>
      </w:r>
    </w:p>
    <w:p w14:paraId="5CCEADAA" w14:textId="77777777" w:rsidR="004618E9" w:rsidRPr="0008229C" w:rsidRDefault="004618E9" w:rsidP="004618E9">
      <w:pPr>
        <w:numPr>
          <w:ilvl w:val="0"/>
          <w:numId w:val="21"/>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VII. Bekjemping av bestikkelser, tilbud om bestikkelser og pengeutpressing</w:t>
      </w:r>
      <w:r w:rsidRPr="0008229C">
        <w:rPr>
          <w:rFonts w:ascii="Oslo Sans Office" w:eastAsia="Times New Roman" w:hAnsi="Oslo Sans Office" w:cs="Times New Roman"/>
          <w:i/>
          <w:iCs/>
          <w:szCs w:val="24"/>
          <w:lang w:eastAsia="nb-NO"/>
        </w:rPr>
        <w:t> </w:t>
      </w:r>
    </w:p>
    <w:p w14:paraId="7FE934E9" w14:textId="77777777" w:rsidR="004618E9" w:rsidRPr="0008229C" w:rsidRDefault="004618E9" w:rsidP="004618E9">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Verdenserklæringen om menneskerettighetene (1948) og FN-konvensjonene om økonomiske, sosiale og kulturelle rettigheter (1966) og om sivile og politiske rettigheter (1966) </w:t>
      </w:r>
      <w:r w:rsidRPr="0008229C">
        <w:rPr>
          <w:rFonts w:ascii="Oslo Sans Office" w:eastAsia="Times New Roman" w:hAnsi="Oslo Sans Office" w:cs="Times New Roman"/>
          <w:i/>
          <w:iCs/>
          <w:szCs w:val="24"/>
          <w:lang w:eastAsia="nb-NO"/>
        </w:rPr>
        <w:t> </w:t>
      </w:r>
    </w:p>
    <w:p w14:paraId="309FCCE6" w14:textId="77777777" w:rsidR="004618E9" w:rsidRPr="0008229C" w:rsidRDefault="004618E9" w:rsidP="004618E9">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Internasjonal humanitærrett inkludert Genèvekonvensjonene. Dette innebærer at Totalentreprenøren ikke skal tilby varer eller tjenester fra leverandører som direkte eller indirekte medvirker til å opprettholde ulovlig okkupasjon.</w:t>
      </w:r>
      <w:r w:rsidRPr="0008229C">
        <w:rPr>
          <w:rFonts w:ascii="Oslo Sans Office" w:eastAsia="Times New Roman" w:hAnsi="Oslo Sans Office" w:cs="Times New Roman"/>
          <w:i/>
          <w:iCs/>
          <w:szCs w:val="24"/>
          <w:lang w:eastAsia="nb-NO"/>
        </w:rPr>
        <w:t> </w:t>
      </w:r>
    </w:p>
    <w:p w14:paraId="7D846FF0" w14:textId="77777777" w:rsidR="004618E9" w:rsidRPr="0008229C" w:rsidRDefault="004618E9" w:rsidP="004618E9">
      <w:pPr>
        <w:numPr>
          <w:ilvl w:val="0"/>
          <w:numId w:val="22"/>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ILOs kjernekonvensjoner om grunnleggende rettigheter og prinsipper i arbeidslivet:</w:t>
      </w:r>
      <w:r w:rsidRPr="0008229C">
        <w:rPr>
          <w:rFonts w:ascii="Oslo Sans Office" w:eastAsia="Times New Roman" w:hAnsi="Oslo Sans Office" w:cs="Times New Roman"/>
          <w:i/>
          <w:iCs/>
          <w:szCs w:val="24"/>
          <w:lang w:eastAsia="nb-NO"/>
        </w:rPr>
        <w:t> </w:t>
      </w:r>
    </w:p>
    <w:p w14:paraId="5CC748F7" w14:textId="77777777" w:rsidR="004618E9" w:rsidRPr="0008229C" w:rsidRDefault="004618E9" w:rsidP="004618E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tvangsarbeid (ILO konvensjon nr. 29 og nr. 105)</w:t>
      </w:r>
      <w:r w:rsidRPr="0008229C">
        <w:rPr>
          <w:rFonts w:ascii="Oslo Sans Office" w:eastAsia="Times New Roman" w:hAnsi="Oslo Sans Office" w:cs="Times New Roman"/>
          <w:i/>
          <w:iCs/>
          <w:szCs w:val="24"/>
          <w:lang w:eastAsia="nb-NO"/>
        </w:rPr>
        <w:t> </w:t>
      </w:r>
    </w:p>
    <w:p w14:paraId="64471275" w14:textId="77777777" w:rsidR="004618E9" w:rsidRPr="0008229C" w:rsidRDefault="004618E9" w:rsidP="004618E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0008229C">
        <w:rPr>
          <w:rFonts w:ascii="Oslo Sans Office" w:eastAsia="Times New Roman" w:hAnsi="Oslo Sans Office" w:cs="Times New Roman"/>
          <w:i/>
          <w:iCs/>
          <w:szCs w:val="24"/>
          <w:lang w:eastAsia="nb-NO"/>
        </w:rPr>
        <w:t> </w:t>
      </w:r>
    </w:p>
    <w:p w14:paraId="159BED78" w14:textId="77777777" w:rsidR="004618E9" w:rsidRPr="0008229C" w:rsidRDefault="004618E9" w:rsidP="004618E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barnearbeid (ILO konvensjon nr. 138 og nr. 182)</w:t>
      </w:r>
      <w:r w:rsidRPr="0008229C">
        <w:rPr>
          <w:rFonts w:ascii="Oslo Sans Office" w:eastAsia="Times New Roman" w:hAnsi="Oslo Sans Office" w:cs="Times New Roman"/>
          <w:i/>
          <w:iCs/>
          <w:szCs w:val="24"/>
          <w:lang w:eastAsia="nb-NO"/>
        </w:rPr>
        <w:t> </w:t>
      </w:r>
    </w:p>
    <w:p w14:paraId="19F1DBB4" w14:textId="77777777" w:rsidR="004618E9" w:rsidRPr="0008229C" w:rsidRDefault="004618E9" w:rsidP="004618E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Forbud mot diskriminering (ILO konvensjon nr. 100 og nr. 111)</w:t>
      </w:r>
      <w:r w:rsidRPr="0008229C">
        <w:rPr>
          <w:rFonts w:ascii="Oslo Sans Office" w:eastAsia="Times New Roman" w:hAnsi="Oslo Sans Office" w:cs="Times New Roman"/>
          <w:i/>
          <w:iCs/>
          <w:szCs w:val="24"/>
          <w:lang w:eastAsia="nb-NO"/>
        </w:rPr>
        <w:t> </w:t>
      </w:r>
    </w:p>
    <w:p w14:paraId="6E864A53" w14:textId="77777777" w:rsidR="004618E9" w:rsidRPr="0008229C" w:rsidRDefault="004618E9" w:rsidP="004618E9">
      <w:pPr>
        <w:numPr>
          <w:ilvl w:val="0"/>
          <w:numId w:val="23"/>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Retten til helse, miljø og sikkerhet (ILO konvensjon nr. 155 og nr. 187)</w:t>
      </w:r>
      <w:r w:rsidRPr="0008229C">
        <w:rPr>
          <w:rFonts w:ascii="Oslo Sans Office" w:eastAsia="Times New Roman" w:hAnsi="Oslo Sans Office" w:cs="Times New Roman"/>
          <w:i/>
          <w:iCs/>
          <w:szCs w:val="24"/>
          <w:lang w:eastAsia="nb-NO"/>
        </w:rPr>
        <w:t> </w:t>
      </w:r>
    </w:p>
    <w:p w14:paraId="30DE4C5D" w14:textId="77777777" w:rsidR="004618E9" w:rsidRPr="0008229C" w:rsidRDefault="004618E9" w:rsidP="004618E9">
      <w:pPr>
        <w:numPr>
          <w:ilvl w:val="0"/>
          <w:numId w:val="24"/>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Anstendige arbeidsforhold og arbeidsmiljølovgivningen der arbeidet utføres:</w:t>
      </w:r>
      <w:r w:rsidRPr="0008229C">
        <w:rPr>
          <w:rFonts w:ascii="Oslo Sans Office" w:eastAsia="Times New Roman" w:hAnsi="Oslo Sans Office" w:cs="Times New Roman"/>
          <w:i/>
          <w:iCs/>
          <w:szCs w:val="24"/>
          <w:lang w:eastAsia="nb-NO"/>
        </w:rPr>
        <w:t> </w:t>
      </w:r>
    </w:p>
    <w:p w14:paraId="5B244926" w14:textId="77777777" w:rsidR="004618E9" w:rsidRPr="0008229C" w:rsidRDefault="004618E9" w:rsidP="004618E9">
      <w:pPr>
        <w:spacing w:after="0" w:line="240" w:lineRule="auto"/>
        <w:ind w:left="708"/>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0008229C">
        <w:rPr>
          <w:rFonts w:ascii="Oslo Sans Office" w:eastAsia="Times New Roman" w:hAnsi="Oslo Sans Office" w:cs="Times New Roman"/>
          <w:i/>
          <w:iCs/>
          <w:szCs w:val="24"/>
          <w:lang w:eastAsia="nb-NO"/>
        </w:rPr>
        <w:t> </w:t>
      </w:r>
    </w:p>
    <w:p w14:paraId="1A172DF1"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064A490D"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Overnevnte er minimumsstandarder. Der hvor internasjonale konvensjoner og nasjonale lover og regler eller avtaler regulerer samme tema, skal den høyeste standarden legges til grunn. </w:t>
      </w:r>
      <w:r w:rsidRPr="0008229C">
        <w:rPr>
          <w:rFonts w:ascii="Oslo Sans Office" w:eastAsia="Times New Roman" w:hAnsi="Oslo Sans Office" w:cs="Times New Roman"/>
          <w:i/>
          <w:iCs/>
          <w:szCs w:val="24"/>
          <w:lang w:eastAsia="nb-NO"/>
        </w:rPr>
        <w:t> </w:t>
      </w:r>
    </w:p>
    <w:p w14:paraId="6AE12AAC"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5B2EF61A"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Dersom Totalentreprenøren blir kjent med kritikkverdige forhold i leverandørkjeden, skal Totalentreprenøren informere Byggherren om dette uten ugrunnet opphold.</w:t>
      </w:r>
      <w:r w:rsidRPr="0008229C">
        <w:rPr>
          <w:rFonts w:ascii="Oslo Sans Office" w:eastAsia="Times New Roman" w:hAnsi="Oslo Sans Office" w:cs="Times New Roman"/>
          <w:i/>
          <w:iCs/>
          <w:szCs w:val="24"/>
          <w:lang w:eastAsia="nb-NO"/>
        </w:rPr>
        <w:t> </w:t>
      </w:r>
    </w:p>
    <w:p w14:paraId="33A439C2" w14:textId="77777777" w:rsidR="004618E9" w:rsidRPr="0008229C" w:rsidRDefault="004618E9" w:rsidP="004618E9">
      <w:pPr>
        <w:spacing w:after="0" w:line="240" w:lineRule="auto"/>
        <w:rPr>
          <w:rFonts w:ascii="Oslo Sans Office" w:eastAsia="Times New Roman" w:hAnsi="Oslo Sans Office" w:cs="Times New Roman"/>
          <w:iCs/>
          <w:szCs w:val="24"/>
          <w:lang w:eastAsia="nb-NO"/>
        </w:rPr>
      </w:pPr>
      <w:r w:rsidRPr="0008229C">
        <w:rPr>
          <w:rFonts w:ascii="Oslo Sans Office" w:eastAsia="Times New Roman" w:hAnsi="Oslo Sans Office" w:cs="Times New Roman"/>
          <w:iCs/>
          <w:szCs w:val="24"/>
          <w:lang w:eastAsia="nb-NO"/>
        </w:rPr>
        <w:t> </w:t>
      </w:r>
    </w:p>
    <w:p w14:paraId="3E489A0C" w14:textId="77777777" w:rsidR="004618E9" w:rsidRPr="0008229C" w:rsidRDefault="004618E9" w:rsidP="004618E9">
      <w:pPr>
        <w:pStyle w:val="Overskrift2"/>
      </w:pPr>
      <w:r>
        <w:t xml:space="preserve"> </w:t>
      </w:r>
      <w:bookmarkStart w:id="152" w:name="_Toc919735951"/>
      <w:bookmarkStart w:id="153" w:name="_Toc216334631"/>
      <w:r>
        <w:t>Plikt til å medvirke i kontraktsoppfølgingen</w:t>
      </w:r>
      <w:bookmarkEnd w:id="152"/>
      <w:bookmarkEnd w:id="153"/>
      <w:r>
        <w:t> </w:t>
      </w:r>
    </w:p>
    <w:p w14:paraId="024A9EA5"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Byggherren etterstreber samarbeid som utgangspunkt, og ønsker dialog om eventuelle utfordringer i leverandørkjeden med mål om å få til varige forbedringer.</w:t>
      </w:r>
      <w:r w:rsidRPr="0008229C">
        <w:rPr>
          <w:rFonts w:ascii="Oslo Sans Office" w:eastAsia="Times New Roman" w:hAnsi="Oslo Sans Office" w:cs="Times New Roman"/>
          <w:i/>
          <w:iCs/>
          <w:szCs w:val="24"/>
          <w:lang w:eastAsia="nb-NO"/>
        </w:rPr>
        <w:t> </w:t>
      </w:r>
    </w:p>
    <w:p w14:paraId="03B4E315"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4D784684"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I kontraktsoppfølgingen kan Byggherren kreve at Totalentreprenøren: </w:t>
      </w:r>
      <w:r w:rsidRPr="0008229C">
        <w:rPr>
          <w:rFonts w:ascii="Oslo Sans Office" w:eastAsia="Times New Roman" w:hAnsi="Oslo Sans Office" w:cs="Times New Roman"/>
          <w:i/>
          <w:iCs/>
          <w:szCs w:val="24"/>
          <w:lang w:eastAsia="nb-NO"/>
        </w:rPr>
        <w:t> </w:t>
      </w:r>
    </w:p>
    <w:p w14:paraId="1A361508" w14:textId="77777777" w:rsidR="004618E9" w:rsidRPr="0008229C" w:rsidRDefault="004618E9" w:rsidP="004618E9">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Deltar i oppfølgingssamtale(r) med Byggherren og eventuelle andre berørte interessenter</w:t>
      </w:r>
    </w:p>
    <w:p w14:paraId="27D18B5B" w14:textId="77777777" w:rsidR="004618E9" w:rsidRPr="0008229C" w:rsidRDefault="004618E9" w:rsidP="004618E9">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lastRenderedPageBreak/>
        <w:t>Besvarer egenrapporteringsskjema senest fire uker etter Byggherrens utsendelse, med mindre Byggherren har satt en annen frist</w:t>
      </w:r>
      <w:r w:rsidRPr="0008229C">
        <w:rPr>
          <w:rFonts w:ascii="Oslo Sans Office" w:eastAsia="Times New Roman" w:hAnsi="Oslo Sans Office" w:cs="Times New Roman"/>
          <w:i/>
          <w:iCs/>
          <w:szCs w:val="24"/>
          <w:lang w:eastAsia="nb-NO"/>
        </w:rPr>
        <w:t> </w:t>
      </w:r>
    </w:p>
    <w:p w14:paraId="2CDBE56C" w14:textId="77777777" w:rsidR="004618E9" w:rsidRPr="0008229C" w:rsidRDefault="004618E9" w:rsidP="004618E9">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Fremlegger policy/retningslinjer, planer og rutiner for å gjennomføre aktsomhetsvurderinger</w:t>
      </w:r>
      <w:r w:rsidRPr="0008229C">
        <w:rPr>
          <w:rFonts w:ascii="Oslo Sans Office" w:eastAsia="Times New Roman" w:hAnsi="Oslo Sans Office" w:cs="Times New Roman"/>
          <w:i/>
          <w:iCs/>
          <w:szCs w:val="24"/>
          <w:lang w:eastAsia="nb-NO"/>
        </w:rPr>
        <w:t> </w:t>
      </w:r>
    </w:p>
    <w:p w14:paraId="0AFD1F07" w14:textId="77777777" w:rsidR="004618E9" w:rsidRPr="0008229C" w:rsidRDefault="004618E9" w:rsidP="004618E9">
      <w:pPr>
        <w:numPr>
          <w:ilvl w:val="0"/>
          <w:numId w:val="25"/>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Dokumenterer sitt arbeid med aktsomhetsvurderinger, inkludert tiltak for å stanse, forebygge eller begrense negative konsekvenser, samt gjenoppretting og erstatning for negative konsekvenser</w:t>
      </w:r>
      <w:r w:rsidRPr="0008229C">
        <w:rPr>
          <w:rFonts w:ascii="Oslo Sans Office" w:eastAsia="Times New Roman" w:hAnsi="Oslo Sans Office" w:cs="Times New Roman"/>
          <w:i/>
          <w:iCs/>
          <w:szCs w:val="24"/>
          <w:lang w:eastAsia="nb-NO"/>
        </w:rPr>
        <w:t> </w:t>
      </w:r>
    </w:p>
    <w:p w14:paraId="2B9C0B43" w14:textId="77777777" w:rsidR="004618E9" w:rsidRPr="0008229C" w:rsidRDefault="004618E9" w:rsidP="004618E9">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Gir en oversikt over produksjonsenheter i leverandørkjeden, inkludert deres hovedkomponenter og råvarer, etter Byggherrens nærmere angivelse</w:t>
      </w:r>
      <w:r w:rsidRPr="0008229C">
        <w:rPr>
          <w:rFonts w:ascii="Oslo Sans Office" w:eastAsia="Times New Roman" w:hAnsi="Oslo Sans Office" w:cs="Times New Roman"/>
          <w:i/>
          <w:iCs/>
          <w:szCs w:val="24"/>
          <w:lang w:eastAsia="nb-NO"/>
        </w:rPr>
        <w:t> </w:t>
      </w:r>
    </w:p>
    <w:p w14:paraId="1C68DA44" w14:textId="77777777" w:rsidR="004618E9" w:rsidRPr="0008229C" w:rsidRDefault="004618E9" w:rsidP="004618E9">
      <w:pPr>
        <w:numPr>
          <w:ilvl w:val="0"/>
          <w:numId w:val="26"/>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Bistår i forbindelse med Byggherrens leverandørrevisjoner og innhenter all dokumentasjon som anses nødvendig:</w:t>
      </w:r>
      <w:r w:rsidRPr="0008229C">
        <w:rPr>
          <w:rFonts w:ascii="Oslo Sans Office" w:eastAsia="Times New Roman" w:hAnsi="Oslo Sans Office" w:cs="Times New Roman"/>
          <w:i/>
          <w:iCs/>
          <w:szCs w:val="24"/>
          <w:lang w:eastAsia="nb-NO"/>
        </w:rPr>
        <w:t> </w:t>
      </w:r>
    </w:p>
    <w:p w14:paraId="7D8A1CC5" w14:textId="77777777" w:rsidR="004618E9" w:rsidRPr="0008229C" w:rsidRDefault="004618E9" w:rsidP="004618E9">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omfatte undersøkelser, innhenting av dokumentasjon og stedlig kontroll hos Totalentreprenøren, hos eventuelle underleverandører og på steder der kontraktsarbeidet utføres.</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Totalentreprenøren skal vederlagsfritt stille nødvendige ressurser til disposisjon og oversende etterspurt dokumentasjon i forbindelse med revisjon eller kontroll. Medvirknings- og dokumentasjonsplikten omfatter også underleverandører. Totalentreprenørener ansvarlig for at underleverandører oppfyller medvirknings- og dokumentasjonsplikten  </w:t>
      </w:r>
      <w:r w:rsidRPr="0008229C">
        <w:rPr>
          <w:rFonts w:ascii="Oslo Sans Office" w:eastAsia="Times New Roman" w:hAnsi="Oslo Sans Office" w:cs="Times New Roman"/>
          <w:i/>
          <w:iCs/>
          <w:szCs w:val="24"/>
          <w:lang w:eastAsia="nb-NO"/>
        </w:rPr>
        <w:t> </w:t>
      </w:r>
    </w:p>
    <w:p w14:paraId="367EA901" w14:textId="77777777" w:rsidR="004618E9" w:rsidRPr="0008229C" w:rsidRDefault="004618E9" w:rsidP="004618E9">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kan gjennomføres i perioden fra kontraktsinngåelse frem til seks måneder etter utløpet av kontrakten</w:t>
      </w:r>
      <w:r w:rsidRPr="0008229C">
        <w:rPr>
          <w:rFonts w:ascii="Oslo Sans Office" w:eastAsia="Times New Roman" w:hAnsi="Oslo Sans Office" w:cs="Times New Roman"/>
          <w:i/>
          <w:iCs/>
          <w:szCs w:val="24"/>
          <w:lang w:eastAsia="nb-NO"/>
        </w:rPr>
        <w:t> </w:t>
      </w:r>
    </w:p>
    <w:p w14:paraId="34265385" w14:textId="77777777" w:rsidR="004618E9" w:rsidRPr="0008229C" w:rsidRDefault="004618E9" w:rsidP="004618E9">
      <w:pPr>
        <w:numPr>
          <w:ilvl w:val="0"/>
          <w:numId w:val="2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Revisjon og stedlig kontroll kan utføres av Byggherren eller tredjepart engasjert av Byggherren. Tredjepart identifiseres i denne bestemmelsen med Byggherren. Totalentreprenøren kan motsette seg at en direkte konkurrent av Totalentreprenøren blir oppnevnt som tredjepart.</w:t>
      </w:r>
      <w:r w:rsidRPr="0008229C">
        <w:rPr>
          <w:rFonts w:ascii="Times New Roman" w:eastAsia="Times New Roman" w:hAnsi="Times New Roman" w:cs="Times New Roman"/>
          <w:iCs/>
          <w:szCs w:val="24"/>
          <w:lang w:eastAsia="nb-NO"/>
        </w:rPr>
        <w:t> </w:t>
      </w:r>
      <w:r w:rsidRPr="0008229C">
        <w:rPr>
          <w:rFonts w:ascii="Oslo Sans Office" w:eastAsia="Times New Roman" w:hAnsi="Oslo Sans Office" w:cs="Times New Roman"/>
          <w:iCs/>
          <w:szCs w:val="24"/>
          <w:lang w:eastAsia="nb-NO"/>
        </w:rPr>
        <w:t>Tillitsvalgte kan ikke nektes adgang ved stedlig kontroll der kontraktsarbeidet utf</w:t>
      </w:r>
      <w:r w:rsidRPr="0008229C">
        <w:rPr>
          <w:rFonts w:ascii="Oslo Sans Office" w:eastAsia="Times New Roman" w:hAnsi="Oslo Sans Office" w:cs="Oslo Sans Office"/>
          <w:iCs/>
          <w:szCs w:val="24"/>
          <w:lang w:eastAsia="nb-NO"/>
        </w:rPr>
        <w:t>ø</w:t>
      </w:r>
      <w:r w:rsidRPr="0008229C">
        <w:rPr>
          <w:rFonts w:ascii="Oslo Sans Office" w:eastAsia="Times New Roman" w:hAnsi="Oslo Sans Office" w:cs="Times New Roman"/>
          <w:iCs/>
          <w:szCs w:val="24"/>
          <w:lang w:eastAsia="nb-NO"/>
        </w:rPr>
        <w:t>res</w:t>
      </w:r>
      <w:r w:rsidRPr="0008229C">
        <w:rPr>
          <w:rFonts w:ascii="Oslo Sans Office" w:eastAsia="Times New Roman" w:hAnsi="Oslo Sans Office" w:cs="Times New Roman"/>
          <w:i/>
          <w:iCs/>
          <w:szCs w:val="24"/>
          <w:lang w:eastAsia="nb-NO"/>
        </w:rPr>
        <w:t> </w:t>
      </w:r>
    </w:p>
    <w:p w14:paraId="3D5EEC15"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7D93C881"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Byggherren har rett til å samarbeide med andre offentlige Byggherrer og samarbeidspartnere i oppfølgingen av aktsomhetsvurderingene for ansvarlig næringsliv, samt innenfor lovverkets rammer å dele relevant informasjon og dokumentasjon fra oppfølgingen. Byggherren skal sikre at informasjonen deles på forsvarlig måte.</w:t>
      </w:r>
      <w:r w:rsidRPr="0008229C">
        <w:rPr>
          <w:rFonts w:ascii="Oslo Sans Office" w:eastAsia="Times New Roman" w:hAnsi="Oslo Sans Office" w:cs="Times New Roman"/>
          <w:i/>
          <w:iCs/>
          <w:szCs w:val="24"/>
          <w:lang w:eastAsia="nb-NO"/>
        </w:rPr>
        <w:t> </w:t>
      </w:r>
    </w:p>
    <w:p w14:paraId="297FE5C4"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
          <w:iCs/>
          <w:szCs w:val="24"/>
          <w:lang w:eastAsia="nb-NO"/>
        </w:rPr>
        <w:t> </w:t>
      </w:r>
    </w:p>
    <w:p w14:paraId="2A9E4F12" w14:textId="77777777" w:rsidR="004618E9" w:rsidRPr="0008229C" w:rsidRDefault="004618E9" w:rsidP="004618E9">
      <w:pPr>
        <w:pStyle w:val="Overskrift2"/>
      </w:pPr>
      <w:r>
        <w:t xml:space="preserve"> </w:t>
      </w:r>
      <w:bookmarkStart w:id="154" w:name="_Toc32399976"/>
      <w:bookmarkStart w:id="155" w:name="_Toc216334632"/>
      <w:r>
        <w:t>Sanksjoner ved manglende ivaretakelse av krav til aktsomhetsvurderinger for ansvarlig næringsliv</w:t>
      </w:r>
      <w:bookmarkEnd w:id="154"/>
      <w:bookmarkEnd w:id="155"/>
      <w:r>
        <w:t> </w:t>
      </w:r>
    </w:p>
    <w:p w14:paraId="164C283A" w14:textId="77777777" w:rsidR="004618E9" w:rsidRPr="0008229C" w:rsidRDefault="004618E9" w:rsidP="004618E9">
      <w:p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som manglende gjennomføring av, eller dokumentasjon på aktsomhetsvurderinger eller ved brudd på medvirkningsplikten, kan Byggherren gjøre følgende sanksjonsbestemmelser gjeldende:</w:t>
      </w:r>
      <w:r w:rsidRPr="0008229C">
        <w:rPr>
          <w:rFonts w:ascii="Oslo Sans Office" w:eastAsia="Times New Roman" w:hAnsi="Oslo Sans Office" w:cs="Times New Roman"/>
          <w:i/>
          <w:iCs/>
          <w:szCs w:val="24"/>
          <w:lang w:eastAsia="nb-NO"/>
        </w:rPr>
        <w:t> </w:t>
      </w:r>
    </w:p>
    <w:p w14:paraId="02B005E0" w14:textId="77777777" w:rsidR="004618E9" w:rsidRPr="0008229C" w:rsidRDefault="004618E9" w:rsidP="004618E9">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Totalentreprenøren skal rette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xml:space="preserve">. Totalentreprenøren skal fremlegge en tiltaksplan for når og hvordan brudd skal rettes. Tiltakene og fristene skal være rimelige sett i forhold til bruddenes art, alvorlighetsgrad og omfang. Tiltaksplanen skal fremlegges for godkjenning av Byggherren innen fire uker etter at bruddene ble </w:t>
      </w:r>
      <w:r w:rsidRPr="0008229C">
        <w:rPr>
          <w:rFonts w:ascii="Oslo Sans Office" w:eastAsia="Times New Roman" w:hAnsi="Oslo Sans Office" w:cs="Times New Roman"/>
          <w:iCs/>
          <w:szCs w:val="24"/>
          <w:lang w:eastAsia="nb-NO"/>
        </w:rPr>
        <w:lastRenderedPageBreak/>
        <w:t>oppdaget, med mindre Byggherren bestemmer noe annet. Dokumentasjon på retting skal fremlegges Byggherren for godkjenning uten ugrunnet opphold </w:t>
      </w:r>
      <w:r w:rsidRPr="0008229C">
        <w:rPr>
          <w:rFonts w:ascii="Oslo Sans Office" w:eastAsia="Times New Roman" w:hAnsi="Oslo Sans Office" w:cs="Times New Roman"/>
          <w:i/>
          <w:iCs/>
          <w:szCs w:val="24"/>
          <w:lang w:eastAsia="nb-NO"/>
        </w:rPr>
        <w:t> </w:t>
      </w:r>
    </w:p>
    <w:p w14:paraId="35DE1CD2" w14:textId="77777777" w:rsidR="004618E9" w:rsidRPr="0008229C" w:rsidRDefault="004618E9" w:rsidP="004618E9">
      <w:pPr>
        <w:numPr>
          <w:ilvl w:val="0"/>
          <w:numId w:val="2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 xml:space="preserve">Ved alvorlige eller gjentatte brudd på krav </w:t>
      </w:r>
      <w:r w:rsidRPr="0008229C">
        <w:rPr>
          <w:rFonts w:ascii="Oslo Sans Office" w:eastAsia="Times New Roman" w:hAnsi="Oslo Sans Office" w:cs="Times New Roman"/>
          <w:szCs w:val="24"/>
          <w:lang w:eastAsia="nb-NO"/>
        </w:rPr>
        <w:t>om plikt til utføre aktsomhetsvurderinger eller plikt til å medvirke i kontraktsoppfølgingen</w:t>
      </w:r>
      <w:r w:rsidRPr="0008229C">
        <w:rPr>
          <w:rFonts w:ascii="Oslo Sans Office" w:eastAsia="Times New Roman" w:hAnsi="Oslo Sans Office" w:cs="Times New Roman"/>
          <w:iCs/>
          <w:szCs w:val="24"/>
          <w:lang w:eastAsia="nb-NO"/>
        </w:rPr>
        <w:t>, eller ved gjentatt tilsidesettelse av tiltaksplanen, kan Byggherren ilegge én eller flere av følgende sanksjoner:</w:t>
      </w:r>
      <w:r w:rsidRPr="0008229C">
        <w:rPr>
          <w:rFonts w:ascii="Oslo Sans Office" w:eastAsia="Times New Roman" w:hAnsi="Oslo Sans Office" w:cs="Times New Roman"/>
          <w:i/>
          <w:iCs/>
          <w:szCs w:val="24"/>
          <w:lang w:eastAsia="nb-NO"/>
        </w:rPr>
        <w:t> </w:t>
      </w:r>
    </w:p>
    <w:p w14:paraId="250471D8" w14:textId="77777777" w:rsidR="004618E9" w:rsidRPr="0008229C" w:rsidRDefault="004618E9" w:rsidP="004618E9">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Gebyr på kr 1 500 per hverdag inntil forholdet er rettet</w:t>
      </w:r>
      <w:r w:rsidRPr="0008229C">
        <w:rPr>
          <w:rFonts w:ascii="Oslo Sans Office" w:eastAsia="Times New Roman" w:hAnsi="Oslo Sans Office" w:cs="Times New Roman"/>
          <w:i/>
          <w:iCs/>
          <w:szCs w:val="24"/>
          <w:lang w:eastAsia="nb-NO"/>
        </w:rPr>
        <w:t> </w:t>
      </w:r>
    </w:p>
    <w:p w14:paraId="369035E0" w14:textId="77777777" w:rsidR="004618E9" w:rsidRPr="0008229C" w:rsidRDefault="004618E9" w:rsidP="004618E9">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Kreve midlertidig stans av hele eller deler av leveransen for Totalentreprenørens regning og risiko. Under stans vil ikke erstatningskjøp som foretas hos annen entreprenør anses som kontraktsbrudd</w:t>
      </w:r>
      <w:r w:rsidRPr="0008229C">
        <w:rPr>
          <w:rFonts w:ascii="Oslo Sans Office" w:eastAsia="Times New Roman" w:hAnsi="Oslo Sans Office" w:cs="Times New Roman"/>
          <w:i/>
          <w:iCs/>
          <w:szCs w:val="24"/>
          <w:lang w:eastAsia="nb-NO"/>
        </w:rPr>
        <w:t> </w:t>
      </w:r>
    </w:p>
    <w:p w14:paraId="556F9403" w14:textId="77777777" w:rsidR="004618E9" w:rsidRPr="0008229C" w:rsidRDefault="004618E9" w:rsidP="004618E9">
      <w:pPr>
        <w:numPr>
          <w:ilvl w:val="0"/>
          <w:numId w:val="7"/>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szCs w:val="24"/>
          <w:lang w:eastAsia="nb-NO"/>
        </w:rPr>
        <w:t xml:space="preserve">Kreve at Totalentreprenøren bytter ut vare(r) eller underentreprenør uten kostnad for Byggherren </w:t>
      </w:r>
    </w:p>
    <w:p w14:paraId="348E156D" w14:textId="77777777" w:rsidR="004618E9" w:rsidRPr="0008229C" w:rsidRDefault="004618E9" w:rsidP="004618E9">
      <w:pPr>
        <w:numPr>
          <w:ilvl w:val="0"/>
          <w:numId w:val="8"/>
        </w:numPr>
        <w:spacing w:after="0" w:line="240" w:lineRule="auto"/>
        <w:rPr>
          <w:rFonts w:ascii="Oslo Sans Office" w:eastAsia="Times New Roman" w:hAnsi="Oslo Sans Office" w:cs="Times New Roman"/>
          <w:i/>
          <w:iCs/>
          <w:szCs w:val="24"/>
          <w:lang w:eastAsia="nb-NO"/>
        </w:rPr>
      </w:pPr>
      <w:r w:rsidRPr="0008229C">
        <w:rPr>
          <w:rFonts w:ascii="Oslo Sans Office" w:eastAsia="Times New Roman" w:hAnsi="Oslo Sans Office" w:cs="Times New Roman"/>
          <w:iCs/>
          <w:szCs w:val="24"/>
          <w:lang w:eastAsia="nb-NO"/>
        </w:rPr>
        <w:t>Heve kontrakten. Selv om Totalentreprenøren eller underentreprenøren retter, er dette ikke til hinder for at Byggherren kan heve</w:t>
      </w:r>
      <w:r w:rsidRPr="0008229C">
        <w:rPr>
          <w:rFonts w:ascii="Oslo Sans Office" w:eastAsia="Times New Roman" w:hAnsi="Oslo Sans Office" w:cs="Times New Roman"/>
          <w:i/>
          <w:iCs/>
          <w:szCs w:val="24"/>
          <w:lang w:eastAsia="nb-NO"/>
        </w:rPr>
        <w:t> </w:t>
      </w:r>
    </w:p>
    <w:p w14:paraId="49D8C45F" w14:textId="77777777" w:rsidR="004618E9" w:rsidRPr="0008229C" w:rsidRDefault="004618E9" w:rsidP="004618E9">
      <w:pPr>
        <w:spacing w:after="0" w:line="240" w:lineRule="auto"/>
        <w:rPr>
          <w:rFonts w:ascii="Oslo Sans Office" w:eastAsia="Times New Roman" w:hAnsi="Oslo Sans Office" w:cs="Times New Roman"/>
          <w:szCs w:val="24"/>
          <w:lang w:eastAsia="nb-NO"/>
        </w:rPr>
      </w:pPr>
    </w:p>
    <w:p w14:paraId="1BF25F2F" w14:textId="77777777" w:rsidR="004618E9" w:rsidRPr="0008229C" w:rsidRDefault="004618E9" w:rsidP="004618E9">
      <w:pPr>
        <w:pStyle w:val="Overskrift1"/>
        <w:rPr>
          <w:rFonts w:eastAsia="Times New Roman"/>
        </w:rPr>
      </w:pPr>
      <w:bookmarkStart w:id="156" w:name="_Toc1118564970"/>
      <w:bookmarkStart w:id="157" w:name="_Toc216334633"/>
      <w:r w:rsidRPr="46EA3F8E">
        <w:rPr>
          <w:rFonts w:eastAsia="Times New Roman"/>
        </w:rPr>
        <w:t>Returordning for emballasje</w:t>
      </w:r>
      <w:bookmarkEnd w:id="156"/>
      <w:bookmarkEnd w:id="157"/>
    </w:p>
    <w:p w14:paraId="3C3A4C6A" w14:textId="77777777" w:rsidR="004618E9" w:rsidRPr="009F2EDD" w:rsidRDefault="004618E9" w:rsidP="004618E9">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Leverandøren og eventuelle underleverandører som er omfattet av avfallsforskriften § 7-5 skal senest ved kontraktsinngåelse fremlegge dokumentasjon for medlemskap i ett av de returselskaper for emballasje som er godkjent av Miljødirektoratet. </w:t>
      </w:r>
    </w:p>
    <w:p w14:paraId="23925D25" w14:textId="77777777" w:rsidR="004618E9" w:rsidRPr="009F2EDD" w:rsidRDefault="004618E9" w:rsidP="004618E9">
      <w:pPr>
        <w:pStyle w:val="NormalWeb"/>
        <w:spacing w:before="0" w:beforeAutospacing="0" w:after="0" w:afterAutospacing="0"/>
        <w:rPr>
          <w:rFonts w:ascii="Oslo Sans Office" w:hAnsi="Oslo Sans Office"/>
          <w:sz w:val="20"/>
        </w:rPr>
      </w:pPr>
      <w:r w:rsidRPr="009F2EDD">
        <w:rPr>
          <w:rFonts w:ascii="Oslo Sans Office" w:hAnsi="Oslo Sans Office"/>
          <w:sz w:val="20"/>
        </w:rPr>
        <w:t> </w:t>
      </w:r>
    </w:p>
    <w:p w14:paraId="410C17BA" w14:textId="77777777" w:rsidR="004618E9" w:rsidRPr="009F2EDD" w:rsidRDefault="004618E9" w:rsidP="004618E9">
      <w:pPr>
        <w:pStyle w:val="NormalWeb"/>
        <w:spacing w:before="0" w:beforeAutospacing="0" w:after="0" w:afterAutospacing="0"/>
        <w:rPr>
          <w:rFonts w:ascii="Oslo Sans Office" w:hAnsi="Oslo Sans Office"/>
          <w:sz w:val="20"/>
        </w:rPr>
      </w:pPr>
      <w:r w:rsidRPr="009F2EDD">
        <w:rPr>
          <w:rFonts w:ascii="Oslo Sans Office" w:hAnsi="Oslo Sans Office"/>
          <w:sz w:val="20"/>
        </w:rPr>
        <w:t>Leverandører som ikke er omfattet av avfallsforskriften § 7-5, skal senest ved kontraktsinngåelse fremlegge dokumentasjon på at deres underleverandører overholder eventuelle forpliktelser etter avfallsforskriften § 7-5, eksempelvis gjennom kontrollmedlemskap.</w:t>
      </w:r>
    </w:p>
    <w:p w14:paraId="07F718C2" w14:textId="77777777" w:rsidR="004618E9" w:rsidRDefault="004618E9" w:rsidP="004618E9">
      <w:pPr>
        <w:spacing w:after="0" w:line="240" w:lineRule="auto"/>
        <w:rPr>
          <w:rFonts w:ascii="Oslo Sans Office" w:eastAsia="Times New Roman" w:hAnsi="Oslo Sans Office" w:cs="Times New Roman"/>
          <w:szCs w:val="24"/>
          <w:lang w:eastAsia="nb-NO"/>
        </w:rPr>
      </w:pPr>
    </w:p>
    <w:p w14:paraId="2D7D8A51" w14:textId="77777777" w:rsidR="004618E9" w:rsidRPr="00211C7E" w:rsidRDefault="004618E9" w:rsidP="004618E9">
      <w:pPr>
        <w:pStyle w:val="Overskrift1"/>
        <w:rPr>
          <w:rFonts w:ascii="Oslo Sans Office" w:eastAsia="Oslo Sans Office" w:hAnsi="Oslo Sans Office" w:cs="Oslo Sans Office"/>
        </w:rPr>
      </w:pPr>
      <w:bookmarkStart w:id="158" w:name="_Toc216334634"/>
      <w:r w:rsidRPr="30D15521">
        <w:rPr>
          <w:rFonts w:ascii="Oslo Sans Office" w:eastAsia="Oslo Sans Office" w:hAnsi="Oslo Sans Office" w:cs="Oslo Sans Office"/>
        </w:rPr>
        <w:t>Miljø</w:t>
      </w:r>
      <w:bookmarkEnd w:id="158"/>
    </w:p>
    <w:p w14:paraId="443015F9" w14:textId="77777777" w:rsidR="004618E9" w:rsidRDefault="004618E9" w:rsidP="004618E9">
      <w:pPr>
        <w:pStyle w:val="Overskrift2"/>
        <w:rPr>
          <w:rFonts w:ascii="Oslo Sans Office" w:eastAsia="Oslo Sans Office" w:hAnsi="Oslo Sans Office" w:cs="Oslo Sans Office"/>
        </w:rPr>
      </w:pPr>
      <w:bookmarkStart w:id="159" w:name="_Toc216334635"/>
      <w:r w:rsidRPr="1847E375">
        <w:rPr>
          <w:rFonts w:ascii="Oslo Sans Office" w:eastAsia="Oslo Sans Office" w:hAnsi="Oslo Sans Office" w:cs="Oslo Sans Office"/>
        </w:rPr>
        <w:t>Utslippsfrie bygge- og anleggsplasser</w:t>
      </w:r>
      <w:bookmarkEnd w:id="159"/>
      <w:r w:rsidRPr="1847E375">
        <w:rPr>
          <w:rFonts w:ascii="Oslo Sans Office" w:eastAsia="Oslo Sans Office" w:hAnsi="Oslo Sans Office" w:cs="Oslo Sans Office"/>
        </w:rPr>
        <w:t xml:space="preserve"> </w:t>
      </w:r>
    </w:p>
    <w:p w14:paraId="03C7D56A" w14:textId="77777777" w:rsidR="004618E9" w:rsidRDefault="004618E9" w:rsidP="004618E9">
      <w:pPr>
        <w:spacing w:after="200" w:line="240" w:lineRule="auto"/>
        <w:rPr>
          <w:rFonts w:ascii="Oslo Sans Office" w:eastAsia="Oslo Sans Office" w:hAnsi="Oslo Sans Office" w:cs="Oslo Sans Office"/>
          <w:color w:val="000000" w:themeColor="text1"/>
          <w:szCs w:val="20"/>
        </w:rPr>
      </w:pPr>
      <w:r w:rsidRPr="1847E375">
        <w:rPr>
          <w:rFonts w:ascii="Oslo Sans Office" w:eastAsia="Oslo Sans Office" w:hAnsi="Oslo Sans Office" w:cs="Oslo Sans Office"/>
          <w:color w:val="000000" w:themeColor="text1"/>
          <w:szCs w:val="20"/>
        </w:rPr>
        <w:t>Entreprenøren skal gjennomføre arbeidet på bygge- og anleggsplassen utslippsfritt.</w:t>
      </w:r>
    </w:p>
    <w:p w14:paraId="245302D3" w14:textId="77777777" w:rsidR="004618E9" w:rsidRDefault="004618E9" w:rsidP="004618E9">
      <w:pPr>
        <w:spacing w:after="200" w:line="240" w:lineRule="auto"/>
        <w:rPr>
          <w:rFonts w:ascii="Oslo Sans Office" w:eastAsia="Oslo Sans Office" w:hAnsi="Oslo Sans Office" w:cs="Oslo Sans Office"/>
          <w:color w:val="000000" w:themeColor="text1"/>
          <w:szCs w:val="20"/>
        </w:rPr>
      </w:pPr>
      <w:r w:rsidRPr="1847E375">
        <w:rPr>
          <w:rFonts w:ascii="Oslo Sans Office" w:eastAsia="Oslo Sans Office" w:hAnsi="Oslo Sans Office" w:cs="Oslo Sans Office"/>
          <w:color w:val="000000" w:themeColor="text1"/>
          <w:szCs w:val="20"/>
        </w:rPr>
        <w:t xml:space="preserve">Kravet gjelder ikke for følgende maskiner, kjøretøy eller utstyr:  </w:t>
      </w:r>
    </w:p>
    <w:p w14:paraId="1FA01ECA" w14:textId="77777777" w:rsidR="004618E9" w:rsidRPr="00D842C7" w:rsidRDefault="004618E9" w:rsidP="004618E9">
      <w:pPr>
        <w:pStyle w:val="Listeavsnitt"/>
        <w:numPr>
          <w:ilvl w:val="0"/>
          <w:numId w:val="40"/>
        </w:numPr>
        <w:spacing w:after="0" w:line="240" w:lineRule="auto"/>
        <w:rPr>
          <w:rFonts w:ascii="Oslo Sans Office" w:eastAsia="Oslo Sans Office" w:hAnsi="Oslo Sans Office" w:cs="Oslo Sans Office"/>
          <w:color w:val="000000" w:themeColor="text1"/>
          <w:szCs w:val="20"/>
        </w:rPr>
      </w:pPr>
      <w:r w:rsidRPr="00D842C7">
        <w:rPr>
          <w:rFonts w:ascii="Oslo Sans Office" w:eastAsia="Oslo Sans Office" w:hAnsi="Oslo Sans Office" w:cs="Oslo Sans Office"/>
          <w:color w:val="000000" w:themeColor="text1"/>
          <w:szCs w:val="20"/>
        </w:rPr>
        <w:t>Innfyllsmaskiner- eller utstyr for sand og egenskapsinnfyll</w:t>
      </w:r>
    </w:p>
    <w:p w14:paraId="5CC9DF75" w14:textId="77777777" w:rsidR="004618E9" w:rsidRPr="00D842C7" w:rsidRDefault="004618E9" w:rsidP="004618E9">
      <w:pPr>
        <w:pStyle w:val="Listeavsnitt"/>
        <w:numPr>
          <w:ilvl w:val="0"/>
          <w:numId w:val="40"/>
        </w:numPr>
        <w:spacing w:after="0" w:line="240" w:lineRule="auto"/>
        <w:rPr>
          <w:rFonts w:ascii="Oslo Sans Office" w:eastAsia="Oslo Sans Office" w:hAnsi="Oslo Sans Office" w:cs="Oslo Sans Office"/>
          <w:color w:val="000000" w:themeColor="text1"/>
          <w:szCs w:val="20"/>
        </w:rPr>
      </w:pPr>
      <w:r w:rsidRPr="00D842C7">
        <w:rPr>
          <w:rFonts w:ascii="Oslo Sans Office" w:eastAsia="Oslo Sans Office" w:hAnsi="Oslo Sans Office" w:cs="Oslo Sans Office"/>
          <w:color w:val="000000" w:themeColor="text1"/>
          <w:szCs w:val="20"/>
        </w:rPr>
        <w:t xml:space="preserve">Større vibroplater (over ca. 300 kg). Dersom mindre utslippsfrie vibroplater (under ca. 300 kg) kan benyttes for den aktuelle arbeidsprosessen skal dette benyttes. Entreprenør må sannsynliggjøre at arbeidsprosessen krever bruk av større vibroplate. </w:t>
      </w:r>
    </w:p>
    <w:p w14:paraId="478E6E8F" w14:textId="77777777" w:rsidR="004618E9" w:rsidRPr="00D842C7" w:rsidRDefault="004618E9" w:rsidP="004618E9">
      <w:pPr>
        <w:pStyle w:val="Listeavsnitt"/>
        <w:numPr>
          <w:ilvl w:val="0"/>
          <w:numId w:val="40"/>
        </w:numPr>
        <w:spacing w:after="0" w:line="240" w:lineRule="auto"/>
        <w:rPr>
          <w:rFonts w:ascii="Oslo Sans Office" w:eastAsia="Oslo Sans Office" w:hAnsi="Oslo Sans Office" w:cs="Oslo Sans Office"/>
          <w:color w:val="000000" w:themeColor="text1"/>
          <w:szCs w:val="20"/>
        </w:rPr>
      </w:pPr>
      <w:r w:rsidRPr="00D842C7">
        <w:rPr>
          <w:rFonts w:ascii="Oslo Sans Office" w:eastAsia="Oslo Sans Office" w:hAnsi="Oslo Sans Office" w:cs="Oslo Sans Office"/>
          <w:color w:val="000000" w:themeColor="text1"/>
          <w:szCs w:val="20"/>
        </w:rPr>
        <w:t>Anleggsvals for komprimering av masser. Dersom utslippsfrie tandemvalser kan benyttes for den aktuelle arbeidsprosessen skal dette benyttes. Entreprenør må sannsynliggjøre at arbeidsprosessen krever bruk av anleggsvals.</w:t>
      </w:r>
    </w:p>
    <w:p w14:paraId="3E3442BC" w14:textId="77777777" w:rsidR="004618E9" w:rsidRDefault="004618E9" w:rsidP="004618E9">
      <w:pPr>
        <w:pStyle w:val="Listeavsnitt"/>
        <w:numPr>
          <w:ilvl w:val="0"/>
          <w:numId w:val="40"/>
        </w:numPr>
        <w:spacing w:after="0" w:line="240" w:lineRule="auto"/>
        <w:rPr>
          <w:rFonts w:ascii="Oslo Sans Office" w:eastAsia="Oslo Sans Office" w:hAnsi="Oslo Sans Office" w:cs="Oslo Sans Office"/>
          <w:color w:val="000000" w:themeColor="text1"/>
          <w:szCs w:val="20"/>
        </w:rPr>
      </w:pPr>
      <w:r w:rsidRPr="00D842C7">
        <w:rPr>
          <w:rFonts w:ascii="Oslo Sans Office" w:eastAsia="Oslo Sans Office" w:hAnsi="Oslo Sans Office" w:cs="Oslo Sans Office"/>
          <w:color w:val="000000" w:themeColor="text1"/>
          <w:szCs w:val="20"/>
        </w:rPr>
        <w:t xml:space="preserve">Asfaltutlegger </w:t>
      </w:r>
    </w:p>
    <w:p w14:paraId="36CC7B98" w14:textId="05C3EC5A" w:rsidR="00606BFE" w:rsidRPr="00D842C7" w:rsidRDefault="00606BFE" w:rsidP="004618E9">
      <w:pPr>
        <w:pStyle w:val="Listeavsnitt"/>
        <w:numPr>
          <w:ilvl w:val="0"/>
          <w:numId w:val="40"/>
        </w:numPr>
        <w:spacing w:after="0" w:line="240" w:lineRule="auto"/>
        <w:rPr>
          <w:rFonts w:ascii="Oslo Sans Office" w:eastAsia="Oslo Sans Office" w:hAnsi="Oslo Sans Office" w:cs="Oslo Sans Office"/>
          <w:color w:val="000000" w:themeColor="text1"/>
          <w:szCs w:val="20"/>
        </w:rPr>
      </w:pPr>
      <w:r>
        <w:rPr>
          <w:rFonts w:ascii="Oslo Sans Office" w:eastAsia="Oslo Sans Office" w:hAnsi="Oslo Sans Office" w:cs="Oslo Sans Office"/>
          <w:color w:val="000000" w:themeColor="text1"/>
          <w:szCs w:val="20"/>
        </w:rPr>
        <w:t>Asfaltfres</w:t>
      </w:r>
    </w:p>
    <w:p w14:paraId="75F0F784" w14:textId="77777777" w:rsidR="004618E9" w:rsidRPr="00D842C7" w:rsidRDefault="004618E9" w:rsidP="004618E9">
      <w:pPr>
        <w:pStyle w:val="Listeavsnitt"/>
        <w:numPr>
          <w:ilvl w:val="0"/>
          <w:numId w:val="40"/>
        </w:numPr>
        <w:spacing w:after="0" w:line="240" w:lineRule="auto"/>
        <w:rPr>
          <w:rFonts w:ascii="Oslo Sans Office" w:eastAsia="Oslo Sans Office" w:hAnsi="Oslo Sans Office" w:cs="Oslo Sans Office"/>
          <w:color w:val="000000" w:themeColor="text1"/>
          <w:szCs w:val="20"/>
        </w:rPr>
      </w:pPr>
      <w:r w:rsidRPr="00D842C7">
        <w:rPr>
          <w:rFonts w:ascii="Oslo Sans Office" w:eastAsia="Oslo Sans Office" w:hAnsi="Oslo Sans Office" w:cs="Oslo Sans Office"/>
          <w:color w:val="000000" w:themeColor="text1"/>
          <w:szCs w:val="20"/>
        </w:rPr>
        <w:t>Vakuumgraver</w:t>
      </w:r>
    </w:p>
    <w:p w14:paraId="38547F43" w14:textId="77777777" w:rsidR="004618E9" w:rsidRPr="00D842C7" w:rsidRDefault="004618E9" w:rsidP="004618E9">
      <w:pPr>
        <w:pStyle w:val="Listeavsnitt"/>
        <w:numPr>
          <w:ilvl w:val="0"/>
          <w:numId w:val="40"/>
        </w:numPr>
        <w:spacing w:after="0" w:line="240" w:lineRule="auto"/>
        <w:rPr>
          <w:rFonts w:ascii="Oslo Sans Office" w:eastAsia="Oslo Sans Office" w:hAnsi="Oslo Sans Office" w:cs="Oslo Sans Office"/>
          <w:color w:val="000000" w:themeColor="text1"/>
          <w:szCs w:val="20"/>
        </w:rPr>
      </w:pPr>
      <w:r w:rsidRPr="00D842C7">
        <w:rPr>
          <w:rFonts w:ascii="Oslo Sans Office" w:eastAsia="Oslo Sans Office" w:hAnsi="Oslo Sans Office" w:cs="Oslo Sans Office"/>
          <w:color w:val="000000" w:themeColor="text1"/>
          <w:szCs w:val="20"/>
        </w:rPr>
        <w:t>Spylebil/høytrykkspyler for blant annet samledren.</w:t>
      </w:r>
    </w:p>
    <w:p w14:paraId="1CA2EE01" w14:textId="77777777" w:rsidR="004618E9" w:rsidRPr="00D842C7" w:rsidRDefault="004618E9" w:rsidP="004618E9">
      <w:pPr>
        <w:pStyle w:val="Listeavsnitt"/>
        <w:numPr>
          <w:ilvl w:val="0"/>
          <w:numId w:val="40"/>
        </w:numPr>
        <w:spacing w:after="0" w:line="240" w:lineRule="auto"/>
        <w:rPr>
          <w:rFonts w:ascii="Oslo Sans Office" w:eastAsia="Oslo Sans Office" w:hAnsi="Oslo Sans Office" w:cs="Oslo Sans Office"/>
          <w:color w:val="000000" w:themeColor="text1"/>
          <w:szCs w:val="20"/>
        </w:rPr>
      </w:pPr>
      <w:r w:rsidRPr="00D842C7">
        <w:rPr>
          <w:rFonts w:ascii="Oslo Sans Office" w:eastAsia="Oslo Sans Office" w:hAnsi="Oslo Sans Office" w:cs="Oslo Sans Office"/>
          <w:color w:val="000000" w:themeColor="text1"/>
          <w:szCs w:val="20"/>
        </w:rPr>
        <w:t>Veihøvel for avretting av veibaner og avrettingslag for kunstgressbaner med tilførsel av masser</w:t>
      </w:r>
    </w:p>
    <w:p w14:paraId="31916CD6" w14:textId="77777777" w:rsidR="004618E9" w:rsidRDefault="004618E9" w:rsidP="004618E9">
      <w:pPr>
        <w:spacing w:after="200" w:line="240" w:lineRule="auto"/>
        <w:rPr>
          <w:rFonts w:ascii="Oslo Sans Office" w:eastAsia="Oslo Sans Office" w:hAnsi="Oslo Sans Office" w:cs="Oslo Sans Office"/>
          <w:color w:val="000000" w:themeColor="text1"/>
          <w:szCs w:val="20"/>
        </w:rPr>
      </w:pPr>
    </w:p>
    <w:p w14:paraId="33092ABB" w14:textId="77777777" w:rsidR="004618E9" w:rsidRDefault="004618E9" w:rsidP="004618E9">
      <w:pPr>
        <w:spacing w:after="200" w:line="240"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szCs w:val="20"/>
        </w:rPr>
        <w:lastRenderedPageBreak/>
        <w:t>For maskiner, utstyr og kjøretøy som er unntatt kravet til utslippsfritt gjelder kravet i punkt 24.5.</w:t>
      </w:r>
      <w:r w:rsidRPr="1847E375">
        <w:rPr>
          <w:rFonts w:ascii="Oslo Sans Office" w:eastAsia="Oslo Sans Office" w:hAnsi="Oslo Sans Office" w:cs="Oslo Sans Office"/>
          <w:color w:val="000000" w:themeColor="text1"/>
        </w:rPr>
        <w:t xml:space="preserve"> </w:t>
      </w:r>
    </w:p>
    <w:p w14:paraId="01B90B60" w14:textId="77777777" w:rsidR="004618E9" w:rsidRDefault="004618E9" w:rsidP="004618E9">
      <w:pPr>
        <w:spacing w:after="200" w:line="257" w:lineRule="auto"/>
        <w:rPr>
          <w:rFonts w:ascii="Oslo Sans Office" w:eastAsia="Oslo Sans Office" w:hAnsi="Oslo Sans Office" w:cs="Oslo Sans Office"/>
          <w:color w:val="000000" w:themeColor="text1"/>
        </w:rPr>
      </w:pPr>
    </w:p>
    <w:p w14:paraId="32F60145" w14:textId="77777777" w:rsidR="004618E9" w:rsidRPr="00120228" w:rsidRDefault="004618E9" w:rsidP="004618E9">
      <w:pPr>
        <w:pStyle w:val="Overskrift2"/>
        <w:rPr>
          <w:rFonts w:ascii="Oslo Sans Office" w:eastAsia="Oslo Sans Office" w:hAnsi="Oslo Sans Office" w:cs="Oslo Sans Office"/>
        </w:rPr>
      </w:pPr>
      <w:bookmarkStart w:id="160" w:name="_Toc216334636"/>
      <w:r w:rsidRPr="2708BAD7">
        <w:rPr>
          <w:rFonts w:ascii="Oslo Sans Office" w:eastAsia="Oslo Sans Office" w:hAnsi="Oslo Sans Office" w:cs="Oslo Sans Office"/>
        </w:rPr>
        <w:t>Massetransport</w:t>
      </w:r>
      <w:bookmarkEnd w:id="160"/>
      <w:r w:rsidRPr="00120228">
        <w:rPr>
          <w:rFonts w:ascii="Oslo Sans Office" w:eastAsia="Oslo Sans Office" w:hAnsi="Oslo Sans Office" w:cs="Oslo Sans Office"/>
          <w:szCs w:val="20"/>
        </w:rPr>
        <w:t xml:space="preserve"> </w:t>
      </w:r>
    </w:p>
    <w:p w14:paraId="229B9208" w14:textId="77777777" w:rsidR="004618E9" w:rsidRDefault="004618E9" w:rsidP="004618E9">
      <w:pPr>
        <w:spacing w:after="200"/>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Totalentreprenøren skal minimum benytte biogass som drivstoff for transport av masser som fjernes fra og leveres til bygge- og anleggsplass. Kravet gjelder hele transportstrekningen fra uttakssted av masser som skal til bygg-/anleggsplass, og hele transportstrekningen for masser som skal fra bygg-/anleggsplass til lovlig avfallsmottak </w:t>
      </w:r>
      <w:r>
        <w:rPr>
          <w:rFonts w:ascii="Oslo Sans Office" w:eastAsia="Oslo Sans Office" w:hAnsi="Oslo Sans Office" w:cs="Oslo Sans Office"/>
          <w:color w:val="000000" w:themeColor="text1"/>
        </w:rPr>
        <w:t xml:space="preserve">eller gjenvinningsanlegg </w:t>
      </w:r>
      <w:r w:rsidRPr="1847E375">
        <w:rPr>
          <w:rFonts w:ascii="Oslo Sans Office" w:eastAsia="Oslo Sans Office" w:hAnsi="Oslo Sans Office" w:cs="Oslo Sans Office"/>
          <w:color w:val="000000" w:themeColor="text1"/>
        </w:rPr>
        <w:t>for sluttbehandling av massene.</w:t>
      </w:r>
    </w:p>
    <w:p w14:paraId="453DFED8" w14:textId="06EC6AF6" w:rsidR="004618E9" w:rsidRPr="00520877" w:rsidRDefault="004618E9" w:rsidP="004618E9">
      <w:pPr>
        <w:spacing w:after="200" w:line="240" w:lineRule="auto"/>
        <w:rPr>
          <w:rFonts w:ascii="Oslo Sans Office" w:eastAsia="Oslo Sans Office" w:hAnsi="Oslo Sans Office" w:cs="Oslo Sans Office"/>
          <w:color w:val="000000" w:themeColor="text1"/>
        </w:rPr>
      </w:pPr>
      <w:r w:rsidRPr="00520877">
        <w:rPr>
          <w:rFonts w:ascii="Oslo Sans Office" w:eastAsia="Oslo Sans Office" w:hAnsi="Oslo Sans Office" w:cs="Oslo Sans Office"/>
          <w:color w:val="000000" w:themeColor="text1"/>
        </w:rPr>
        <w:t>Oppdragsgiver vil premiere utslippsfri (elektrisk eller hydrogen) massetransport i kontraktsperioden. Bonusen utgjør kr 28 ekskl</w:t>
      </w:r>
      <w:r>
        <w:rPr>
          <w:rFonts w:ascii="Oslo Sans Office" w:eastAsia="Oslo Sans Office" w:hAnsi="Oslo Sans Office" w:cs="Oslo Sans Office"/>
          <w:color w:val="000000" w:themeColor="text1"/>
        </w:rPr>
        <w:t>.</w:t>
      </w:r>
      <w:r w:rsidRPr="00520877">
        <w:rPr>
          <w:rFonts w:ascii="Oslo Sans Office" w:eastAsia="Oslo Sans Office" w:hAnsi="Oslo Sans Office" w:cs="Oslo Sans Office"/>
          <w:color w:val="000000" w:themeColor="text1"/>
        </w:rPr>
        <w:t> mva. per km kjørt med utslippsfri massetransport på prosjektet. Bonus er oppad begrenset til kr </w:t>
      </w:r>
      <w:r w:rsidR="00606BFE">
        <w:rPr>
          <w:rFonts w:ascii="Oslo Sans Office" w:eastAsia="Oslo Sans Office" w:hAnsi="Oslo Sans Office" w:cs="Oslo Sans Office"/>
          <w:color w:val="000000" w:themeColor="text1"/>
        </w:rPr>
        <w:t>200</w:t>
      </w:r>
      <w:r w:rsidRPr="00520877">
        <w:rPr>
          <w:rFonts w:ascii="Oslo Sans Office" w:eastAsia="Oslo Sans Office" w:hAnsi="Oslo Sans Office" w:cs="Oslo Sans Office"/>
          <w:color w:val="000000" w:themeColor="text1"/>
        </w:rPr>
        <w:t> 000 ekskl. mva.  </w:t>
      </w:r>
    </w:p>
    <w:p w14:paraId="7666784F" w14:textId="77777777" w:rsidR="004618E9" w:rsidRPr="00520877" w:rsidRDefault="004618E9" w:rsidP="004618E9">
      <w:pPr>
        <w:spacing w:after="200" w:line="240" w:lineRule="auto"/>
        <w:rPr>
          <w:rFonts w:ascii="Oslo Sans Office" w:eastAsia="Oslo Sans Office" w:hAnsi="Oslo Sans Office" w:cs="Oslo Sans Office"/>
          <w:color w:val="000000" w:themeColor="text1"/>
        </w:rPr>
      </w:pPr>
      <w:r w:rsidRPr="00520877">
        <w:rPr>
          <w:rFonts w:ascii="Oslo Sans Office" w:eastAsia="Oslo Sans Office" w:hAnsi="Oslo Sans Office" w:cs="Oslo Sans Office"/>
          <w:color w:val="000000" w:themeColor="text1"/>
        </w:rPr>
        <w:t>Bonus utbetales i sluttoppgjøret. </w:t>
      </w:r>
    </w:p>
    <w:p w14:paraId="542278B7" w14:textId="77777777" w:rsidR="004618E9" w:rsidRDefault="004618E9" w:rsidP="004618E9">
      <w:pPr>
        <w:spacing w:after="200"/>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Massetransport ut fra anlegget omfatter, men er ikke begrenset til, revne asfaltdekker, rene masser og forurensede masser. </w:t>
      </w:r>
    </w:p>
    <w:p w14:paraId="497DF4CC" w14:textId="77777777" w:rsidR="004618E9" w:rsidRPr="00520877" w:rsidRDefault="004618E9" w:rsidP="004618E9">
      <w:pPr>
        <w:spacing w:after="200"/>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Massetransport inn til anlegget omfatter, men er ikke begrenset til rene jordmasser, løsstein, pukk, småstein og fyllmasser.  </w:t>
      </w:r>
    </w:p>
    <w:p w14:paraId="00251AAB" w14:textId="77777777" w:rsidR="004618E9" w:rsidRPr="00520877" w:rsidRDefault="004618E9" w:rsidP="004618E9">
      <w:pPr>
        <w:spacing w:after="200"/>
        <w:rPr>
          <w:rFonts w:ascii="Oslo Sans Office" w:eastAsia="Oslo Sans Office" w:hAnsi="Oslo Sans Office" w:cs="Oslo Sans Office"/>
          <w:color w:val="000000" w:themeColor="text1"/>
        </w:rPr>
      </w:pPr>
      <w:r w:rsidRPr="00520877">
        <w:rPr>
          <w:rFonts w:ascii="Oslo Sans Office" w:eastAsia="Oslo Sans Office" w:hAnsi="Oslo Sans Office" w:cs="Oslo Sans Office"/>
          <w:color w:val="000000" w:themeColor="text1"/>
        </w:rPr>
        <w:t>Byggherre kan avkorte bonusutbetalingen dersom valg av mottak for masser og rutevalg er irrasjonelt eller uforsvarlig.</w:t>
      </w:r>
    </w:p>
    <w:p w14:paraId="2A7CBC75" w14:textId="77777777" w:rsidR="004618E9" w:rsidRPr="00520877" w:rsidRDefault="004618E9" w:rsidP="004618E9">
      <w:pPr>
        <w:spacing w:after="200" w:line="240" w:lineRule="auto"/>
        <w:rPr>
          <w:rFonts w:ascii="Oslo Sans Office" w:eastAsia="Oslo Sans Office" w:hAnsi="Oslo Sans Office" w:cs="Oslo Sans Office"/>
          <w:color w:val="000000" w:themeColor="text1"/>
        </w:rPr>
      </w:pPr>
      <w:r w:rsidRPr="00520877">
        <w:rPr>
          <w:rFonts w:ascii="Oslo Sans Office" w:eastAsia="Oslo Sans Office" w:hAnsi="Oslo Sans Office" w:cs="Oslo Sans Office"/>
          <w:color w:val="000000" w:themeColor="text1"/>
        </w:rPr>
        <w:t>Dersom leverandøren i sitt tilbud har forpliktet seg til å gjennomføre kontrakten med helt eller delvis utslippsfrie kjøretøy skal disse benyttes.</w:t>
      </w:r>
    </w:p>
    <w:p w14:paraId="0E56A009" w14:textId="77777777" w:rsidR="004618E9" w:rsidRDefault="004618E9" w:rsidP="004618E9">
      <w:pPr>
        <w:spacing w:after="200" w:line="240" w:lineRule="auto"/>
        <w:rPr>
          <w:rFonts w:ascii="Oslo Sans Office" w:eastAsia="Oslo Sans Office" w:hAnsi="Oslo Sans Office" w:cs="Oslo Sans Office"/>
          <w:color w:val="D13438"/>
          <w:szCs w:val="20"/>
          <w:u w:val="single"/>
        </w:rPr>
      </w:pPr>
      <w:r w:rsidRPr="00520877">
        <w:rPr>
          <w:rFonts w:ascii="Oslo Sans Office" w:eastAsia="Oslo Sans Office" w:hAnsi="Oslo Sans Office" w:cs="Oslo Sans Office"/>
          <w:color w:val="000000" w:themeColor="text1"/>
        </w:rPr>
        <w:t>Drivstoffteknologi dokumenteres med veilapper for massetransport spesifisert med regnummer</w:t>
      </w:r>
      <w:r w:rsidRPr="1847E375">
        <w:rPr>
          <w:rFonts w:ascii="Oslo Sans Office" w:eastAsia="Oslo Sans Office" w:hAnsi="Oslo Sans Office" w:cs="Oslo Sans Office"/>
          <w:color w:val="D13438"/>
          <w:szCs w:val="20"/>
          <w:u w:val="single"/>
        </w:rPr>
        <w:t>.</w:t>
      </w:r>
    </w:p>
    <w:p w14:paraId="2C463EBB" w14:textId="77777777" w:rsidR="004618E9" w:rsidRDefault="004618E9" w:rsidP="004618E9">
      <w:pPr>
        <w:spacing w:after="200"/>
      </w:pPr>
      <w:r w:rsidRPr="1847E375">
        <w:rPr>
          <w:rFonts w:ascii="Oslo Sans Office" w:eastAsia="Oslo Sans Office" w:hAnsi="Oslo Sans Office" w:cs="Oslo Sans Office"/>
          <w:color w:val="000000" w:themeColor="text1"/>
        </w:rPr>
        <w:t>Transport av asfalt, betong, byggevarer, belegningsstein, kantstein og lignende inn til anlegg er ikke å anse som massetransport, og reguleres av punkt 2</w:t>
      </w:r>
      <w:r>
        <w:rPr>
          <w:rFonts w:ascii="Oslo Sans Office" w:eastAsia="Oslo Sans Office" w:hAnsi="Oslo Sans Office" w:cs="Oslo Sans Office"/>
          <w:color w:val="000000" w:themeColor="text1"/>
        </w:rPr>
        <w:t>5</w:t>
      </w:r>
      <w:r w:rsidRPr="1847E375">
        <w:rPr>
          <w:rFonts w:ascii="Oslo Sans Office" w:eastAsia="Oslo Sans Office" w:hAnsi="Oslo Sans Office" w:cs="Oslo Sans Office"/>
          <w:color w:val="000000" w:themeColor="text1"/>
        </w:rPr>
        <w:t>.3.</w:t>
      </w:r>
    </w:p>
    <w:p w14:paraId="1DE14E06" w14:textId="77777777" w:rsidR="004618E9" w:rsidRDefault="004618E9" w:rsidP="004618E9">
      <w:pPr>
        <w:pStyle w:val="Overskrift2"/>
      </w:pPr>
      <w:bookmarkStart w:id="161" w:name="_Toc216334637"/>
      <w:r w:rsidRPr="1847E375">
        <w:t>Øvrig transport</w:t>
      </w:r>
      <w:bookmarkEnd w:id="161"/>
      <w:r w:rsidRPr="1847E375">
        <w:t xml:space="preserve"> </w:t>
      </w:r>
    </w:p>
    <w:p w14:paraId="677AF799" w14:textId="77777777" w:rsidR="004618E9" w:rsidRDefault="004618E9" w:rsidP="004618E9">
      <w:pPr>
        <w:spacing w:after="200" w:line="257"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a. For kjøretøy med tillatt totalvekt under 3,5 tonn gjelder følgende for siste transportstrekning/last mile: </w:t>
      </w:r>
    </w:p>
    <w:p w14:paraId="737983FE" w14:textId="77777777" w:rsidR="004618E9" w:rsidRDefault="004618E9" w:rsidP="004618E9">
      <w:pPr>
        <w:spacing w:after="200"/>
        <w:ind w:left="708"/>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1. Totalentreprenøren forplikter seg til kun å benytte kjøretøy som enten er utslippsfrie eller biogassbaserte i gjennomføringen av kontrakten. </w:t>
      </w:r>
    </w:p>
    <w:p w14:paraId="17C99831"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For kjøretøy med en tillatt totalvekt over 3,5 tonn gjelder følgende for siste transportstrekning/last mile: </w:t>
      </w:r>
    </w:p>
    <w:p w14:paraId="2BE05F73" w14:textId="77777777" w:rsidR="004618E9" w:rsidRDefault="004618E9" w:rsidP="004618E9">
      <w:pPr>
        <w:pStyle w:val="Listeavsnitt"/>
        <w:numPr>
          <w:ilvl w:val="0"/>
          <w:numId w:val="48"/>
        </w:numPr>
        <w:spacing w:after="200"/>
        <w:rPr>
          <w:rFonts w:ascii="Oslo Sans Office" w:eastAsia="Oslo Sans Office" w:hAnsi="Oslo Sans Office" w:cs="Oslo Sans Office"/>
          <w:color w:val="000000" w:themeColor="text1"/>
          <w:szCs w:val="20"/>
        </w:rPr>
      </w:pPr>
      <w:r w:rsidRPr="00117A7E">
        <w:rPr>
          <w:rFonts w:ascii="Oslo Sans Office" w:eastAsia="Oslo Sans Office" w:hAnsi="Oslo Sans Office" w:cs="Oslo Sans Office"/>
          <w:color w:val="000000" w:themeColor="text1"/>
          <w:szCs w:val="20"/>
        </w:rPr>
        <w:lastRenderedPageBreak/>
        <w:t xml:space="preserve">Totalentreprenøren skal i gjennomføringen av kontrakten minimum benytte fossilfrie kjøretøy til transport. </w:t>
      </w:r>
    </w:p>
    <w:p w14:paraId="59BA9BD6" w14:textId="77777777" w:rsidR="004618E9" w:rsidRPr="00117A7E" w:rsidRDefault="004618E9" w:rsidP="004618E9">
      <w:pPr>
        <w:pStyle w:val="Listeavsnitt"/>
        <w:spacing w:after="200"/>
        <w:rPr>
          <w:rFonts w:ascii="Oslo Sans Office" w:eastAsia="Oslo Sans Office" w:hAnsi="Oslo Sans Office" w:cs="Oslo Sans Office"/>
          <w:color w:val="000000" w:themeColor="text1"/>
          <w:szCs w:val="20"/>
        </w:rPr>
      </w:pPr>
    </w:p>
    <w:p w14:paraId="66F95182" w14:textId="77777777" w:rsidR="004618E9" w:rsidRDefault="004618E9" w:rsidP="004618E9">
      <w:pPr>
        <w:pStyle w:val="Listeavsnitt"/>
        <w:numPr>
          <w:ilvl w:val="0"/>
          <w:numId w:val="48"/>
        </w:numPr>
        <w:spacing w:after="200" w:line="240" w:lineRule="auto"/>
        <w:rPr>
          <w:rFonts w:ascii="Oslo Sans Office" w:eastAsia="Oslo Sans Office" w:hAnsi="Oslo Sans Office" w:cs="Oslo Sans Office"/>
          <w:color w:val="000000" w:themeColor="text1"/>
        </w:rPr>
      </w:pPr>
      <w:r w:rsidRPr="00117A7E">
        <w:rPr>
          <w:rFonts w:ascii="Oslo Sans Office" w:eastAsia="Oslo Sans Office" w:hAnsi="Oslo Sans Office" w:cs="Oslo Sans Office"/>
          <w:color w:val="000000" w:themeColor="text1"/>
        </w:rPr>
        <w:t>Dersom leverandøren i sitt tilbud har forpliktet seg til å gjennomføre kontrakten med helt eller delvis biogass- og/eller utslippsfrie kjøretøy skal disse benyttes.</w:t>
      </w:r>
    </w:p>
    <w:p w14:paraId="05B8D03B" w14:textId="77777777" w:rsidR="004618E9" w:rsidRPr="00117A7E" w:rsidRDefault="004618E9" w:rsidP="004618E9">
      <w:pPr>
        <w:pStyle w:val="Listeavsnitt"/>
        <w:spacing w:after="200" w:line="240" w:lineRule="auto"/>
        <w:rPr>
          <w:rFonts w:ascii="Oslo Sans Office" w:eastAsia="Oslo Sans Office" w:hAnsi="Oslo Sans Office" w:cs="Oslo Sans Office"/>
          <w:color w:val="000000" w:themeColor="text1"/>
        </w:rPr>
      </w:pPr>
    </w:p>
    <w:p w14:paraId="1E191F68" w14:textId="77777777" w:rsidR="004618E9" w:rsidRDefault="004618E9" w:rsidP="004618E9">
      <w:pPr>
        <w:pStyle w:val="Listeavsnitt"/>
        <w:numPr>
          <w:ilvl w:val="0"/>
          <w:numId w:val="48"/>
        </w:numPr>
        <w:spacing w:after="200"/>
        <w:rPr>
          <w:rFonts w:ascii="Oslo Sans Office" w:eastAsia="Oslo Sans Office" w:hAnsi="Oslo Sans Office" w:cs="Oslo Sans Office"/>
          <w:color w:val="000000" w:themeColor="text1"/>
        </w:rPr>
      </w:pPr>
      <w:r w:rsidRPr="00117A7E">
        <w:rPr>
          <w:rFonts w:ascii="Oslo Sans Office" w:eastAsia="Oslo Sans Office" w:hAnsi="Oslo Sans Office" w:cs="Oslo Sans Office"/>
          <w:color w:val="000000" w:themeColor="text1"/>
        </w:rPr>
        <w:t xml:space="preserve">Innen 1.1.2030 skal alle kjøretøy som benyttes i gjennomføringen av kontrakten være utslippsfrie eller biogassbaserte. </w:t>
      </w:r>
    </w:p>
    <w:p w14:paraId="44D6A68F" w14:textId="77777777" w:rsidR="004618E9" w:rsidRPr="00117A7E" w:rsidRDefault="004618E9" w:rsidP="004618E9">
      <w:pPr>
        <w:pStyle w:val="Listeavsnitt"/>
        <w:spacing w:after="200"/>
        <w:rPr>
          <w:rFonts w:ascii="Oslo Sans Office" w:eastAsia="Oslo Sans Office" w:hAnsi="Oslo Sans Office" w:cs="Oslo Sans Office"/>
          <w:color w:val="000000" w:themeColor="text1"/>
        </w:rPr>
      </w:pPr>
    </w:p>
    <w:p w14:paraId="79C08440" w14:textId="77777777" w:rsidR="004618E9" w:rsidRDefault="004618E9" w:rsidP="004618E9">
      <w:pPr>
        <w:pStyle w:val="Listeavsnitt"/>
        <w:numPr>
          <w:ilvl w:val="0"/>
          <w:numId w:val="48"/>
        </w:numPr>
        <w:spacing w:after="200"/>
        <w:rPr>
          <w:rFonts w:ascii="Oslo Sans Office" w:eastAsia="Oslo Sans Office" w:hAnsi="Oslo Sans Office" w:cs="Oslo Sans Office"/>
          <w:color w:val="000000" w:themeColor="text1"/>
          <w:szCs w:val="20"/>
        </w:rPr>
      </w:pPr>
      <w:r w:rsidRPr="00117A7E">
        <w:rPr>
          <w:rFonts w:ascii="Oslo Sans Office" w:eastAsia="Oslo Sans Office" w:hAnsi="Oslo Sans Office" w:cs="Oslo Sans Office"/>
          <w:color w:val="000000" w:themeColor="text1"/>
          <w:szCs w:val="20"/>
        </w:rPr>
        <w:t xml:space="preserve">Alle kjøretøy som benyttes i gjennomføringen av kontrakten skal oppfylle minimum euroklasse 6/VI. </w:t>
      </w:r>
    </w:p>
    <w:p w14:paraId="699E9651" w14:textId="77777777" w:rsidR="004618E9" w:rsidRPr="00117A7E" w:rsidRDefault="004618E9" w:rsidP="004618E9">
      <w:pPr>
        <w:pStyle w:val="Listeavsnitt"/>
        <w:spacing w:after="200"/>
        <w:rPr>
          <w:rFonts w:ascii="Oslo Sans Office" w:eastAsia="Oslo Sans Office" w:hAnsi="Oslo Sans Office" w:cs="Oslo Sans Office"/>
          <w:color w:val="000000" w:themeColor="text1"/>
          <w:szCs w:val="20"/>
        </w:rPr>
      </w:pPr>
    </w:p>
    <w:p w14:paraId="03F98010" w14:textId="77777777" w:rsidR="004618E9" w:rsidRPr="00117A7E" w:rsidRDefault="004618E9" w:rsidP="004618E9">
      <w:pPr>
        <w:pStyle w:val="Listeavsnitt"/>
        <w:numPr>
          <w:ilvl w:val="0"/>
          <w:numId w:val="48"/>
        </w:numPr>
        <w:spacing w:after="200"/>
        <w:rPr>
          <w:rFonts w:ascii="Oslo Sans Office" w:eastAsia="Oslo Sans Office" w:hAnsi="Oslo Sans Office" w:cs="Oslo Sans Office"/>
          <w:color w:val="000000" w:themeColor="text1"/>
          <w:szCs w:val="20"/>
        </w:rPr>
      </w:pPr>
      <w:r w:rsidRPr="00117A7E">
        <w:rPr>
          <w:rFonts w:ascii="Oslo Sans Office" w:eastAsia="Oslo Sans Office" w:hAnsi="Oslo Sans Office" w:cs="Oslo Sans Office"/>
          <w:color w:val="000000" w:themeColor="text1"/>
          <w:szCs w:val="20"/>
        </w:rPr>
        <w:t xml:space="preserve">Biodrivstoff som benyttes under gjennomføring av kontrakten skal være dokumentert bærekraftig biodrivstoff ut over omsetningskrav. Det skal ikke benyttes biodrivstoff basert på palmeolje eller biprodukter fra palmeoljeproduksjon. </w:t>
      </w:r>
    </w:p>
    <w:p w14:paraId="15B2A91A" w14:textId="77777777" w:rsidR="004618E9" w:rsidRPr="00117A7E" w:rsidRDefault="004618E9" w:rsidP="004618E9">
      <w:pPr>
        <w:pStyle w:val="Listeavsnitt"/>
        <w:numPr>
          <w:ilvl w:val="0"/>
          <w:numId w:val="48"/>
        </w:numPr>
        <w:spacing w:after="200"/>
        <w:rPr>
          <w:rFonts w:ascii="Oslo Sans Office" w:eastAsia="Oslo Sans Office" w:hAnsi="Oslo Sans Office" w:cs="Oslo Sans Office"/>
          <w:color w:val="000000" w:themeColor="text1"/>
        </w:rPr>
      </w:pPr>
      <w:r w:rsidRPr="00117A7E">
        <w:rPr>
          <w:rFonts w:ascii="Oslo Sans Office" w:eastAsia="Oslo Sans Office" w:hAnsi="Oslo Sans Office" w:cs="Oslo Sans Office"/>
          <w:color w:val="000000" w:themeColor="text1"/>
        </w:rPr>
        <w:t>Dokumentasjon for transportleveransene skal fremlegges ved forespørsel og skal inneholde all relevant informasjon samt kjøretøyets registreringsnummer.</w:t>
      </w:r>
    </w:p>
    <w:p w14:paraId="020E0245" w14:textId="77777777" w:rsidR="004618E9" w:rsidRDefault="004618E9" w:rsidP="004618E9">
      <w:pPr>
        <w:pStyle w:val="Overskrift2"/>
        <w:rPr>
          <w:rFonts w:ascii="Oslo Sans Office" w:eastAsia="Oslo Sans Office" w:hAnsi="Oslo Sans Office" w:cs="Oslo Sans Office"/>
        </w:rPr>
      </w:pPr>
      <w:bookmarkStart w:id="162" w:name="_Toc216334638"/>
      <w:r w:rsidRPr="30D15521">
        <w:rPr>
          <w:rFonts w:ascii="Oslo Sans Office" w:eastAsia="Oslo Sans Office" w:hAnsi="Oslo Sans Office" w:cs="Oslo Sans Office"/>
        </w:rPr>
        <w:t>Plan for energi- og effektforbruk</w:t>
      </w:r>
      <w:bookmarkEnd w:id="162"/>
    </w:p>
    <w:p w14:paraId="6E79D0E7"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Totalentreprenøren skal ha en plan for å effektivisere og styre energi- og effektforbruk i prosjektet. Planen skal medvirke til å sikre god fremdrift og hindre forsinkelser. Planen bør inneholde tiltak for god ladelogistikk, og gi god styring av energi- og effektforbruk.</w:t>
      </w:r>
    </w:p>
    <w:p w14:paraId="525024D5" w14:textId="77777777" w:rsidR="004618E9" w:rsidRDefault="004618E9" w:rsidP="004618E9">
      <w:pPr>
        <w:pStyle w:val="Overskrift2"/>
        <w:rPr>
          <w:rFonts w:ascii="Oslo Sans Office" w:eastAsia="Oslo Sans Office" w:hAnsi="Oslo Sans Office" w:cs="Oslo Sans Office"/>
        </w:rPr>
      </w:pPr>
      <w:bookmarkStart w:id="163" w:name="_Toc216334639"/>
      <w:r w:rsidRPr="30D15521">
        <w:rPr>
          <w:rFonts w:ascii="Oslo Sans Office" w:eastAsia="Oslo Sans Office" w:hAnsi="Oslo Sans Office" w:cs="Oslo Sans Office"/>
        </w:rPr>
        <w:t>Biodrivstoff</w:t>
      </w:r>
      <w:bookmarkEnd w:id="163"/>
    </w:p>
    <w:p w14:paraId="67A1D3F9" w14:textId="77777777" w:rsidR="004618E9" w:rsidRDefault="004618E9" w:rsidP="004618E9">
      <w:pPr>
        <w:spacing w:after="200"/>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For kjøretøy og maskiner hvor det ikke er stilt krav om nullutslipp eller biogass skal det benyttes dokumentert bærekraftig biodrivstoff ut over omsetningskrav. Kjøretøy skal som minimum tilfredsstille euroklasse 6/VI. Det skal ikke benyttes biodrivstoff basert på palmeolje eller biprodukter fra palmeoljeproduksjon.</w:t>
      </w:r>
    </w:p>
    <w:p w14:paraId="464DD411" w14:textId="77777777" w:rsidR="004618E9" w:rsidRDefault="004618E9" w:rsidP="004618E9">
      <w:pPr>
        <w:pStyle w:val="Overskrift2"/>
        <w:rPr>
          <w:rFonts w:ascii="Oslo Sans Office" w:eastAsia="Oslo Sans Office" w:hAnsi="Oslo Sans Office" w:cs="Oslo Sans Office"/>
        </w:rPr>
      </w:pPr>
      <w:bookmarkStart w:id="164" w:name="_Toc216334640"/>
      <w:r w:rsidRPr="30D15521">
        <w:rPr>
          <w:rFonts w:ascii="Oslo Sans Office" w:eastAsia="Oslo Sans Office" w:hAnsi="Oslo Sans Office" w:cs="Oslo Sans Office"/>
        </w:rPr>
        <w:t>Unntaksbestemmelse</w:t>
      </w:r>
      <w:bookmarkEnd w:id="164"/>
      <w:r w:rsidRPr="30D15521">
        <w:rPr>
          <w:rFonts w:ascii="Oslo Sans Office" w:eastAsia="Oslo Sans Office" w:hAnsi="Oslo Sans Office" w:cs="Oslo Sans Office"/>
        </w:rPr>
        <w:t xml:space="preserve"> </w:t>
      </w:r>
    </w:p>
    <w:p w14:paraId="32CD7D7F"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Byggherre kan i kontraktsperioden etter en konkret vurdering gi Totalentreprenøren unntak fra enkelte kontraktskrav. Unntak kan ikke gis der behovet skyldes forhold Totalentreprenøren kjente til eller burde ha kjent til ved innlevering av endelig tilbud.</w:t>
      </w:r>
    </w:p>
    <w:p w14:paraId="10544B81" w14:textId="77777777" w:rsidR="004618E9" w:rsidRDefault="004618E9" w:rsidP="004618E9">
      <w:pPr>
        <w:spacing w:after="200"/>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Totalentreprenøren skal sende skriftlig søknad om unntak til Byggherre uten ugrunnet opphold. Søknaden skal minimum inneholde opplysninger og dokumentasjon om: </w:t>
      </w:r>
    </w:p>
    <w:p w14:paraId="0CE14997" w14:textId="77777777" w:rsidR="004618E9" w:rsidRDefault="004618E9" w:rsidP="004618E9">
      <w:pPr>
        <w:spacing w:after="200"/>
        <w:ind w:left="708"/>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1. Maskin, utstyr eller kjøretøy som det søkes unntak for og hvilken erstatning som skal benyttes. </w:t>
      </w:r>
    </w:p>
    <w:p w14:paraId="39D0E266"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2. Begrunnelse for hvorfor det ikke er mulig for Totalentreprenøren å oppfylle kravet. </w:t>
      </w:r>
    </w:p>
    <w:p w14:paraId="1D8A33E8"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Perioden det søkes unntak for. </w:t>
      </w:r>
    </w:p>
    <w:p w14:paraId="59F5FE62"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lastRenderedPageBreak/>
        <w:t>Byggherre må innvilge søknaden skriftlig før unntak fra kontraktskrav anses som godkjent.</w:t>
      </w:r>
    </w:p>
    <w:p w14:paraId="4D2CCACB" w14:textId="77777777" w:rsidR="004618E9" w:rsidRDefault="004618E9" w:rsidP="004618E9">
      <w:pPr>
        <w:spacing w:after="200"/>
        <w:rPr>
          <w:rFonts w:ascii="Oslo Sans Office" w:eastAsia="Oslo Sans Office" w:hAnsi="Oslo Sans Office" w:cs="Oslo Sans Office"/>
        </w:rPr>
      </w:pPr>
      <w:r w:rsidRPr="1847E375">
        <w:rPr>
          <w:rFonts w:ascii="Oslo Sans Office" w:eastAsia="Oslo Sans Office" w:hAnsi="Oslo Sans Office" w:cs="Oslo Sans Office"/>
          <w:color w:val="000000" w:themeColor="text1"/>
        </w:rPr>
        <w:t xml:space="preserve"> Ved innvilget unntak skal det benyttes dokumentert biodrivstoff ut over omsetningskrav. Det skal ikke benyttes biodrivstoff basert på palmeolje eller biprodukter fra palmeproduksjon. </w:t>
      </w:r>
      <w:r w:rsidRPr="00211BA5">
        <w:rPr>
          <w:rFonts w:ascii="Oslo Sans Office" w:eastAsia="Oslo Sans Office" w:hAnsi="Oslo Sans Office" w:cs="Oslo Sans Office"/>
          <w:color w:val="000000" w:themeColor="text1"/>
        </w:rPr>
        <w:t>Kjøretøy skal minimum tilfredsstille euroklasse 6.</w:t>
      </w:r>
    </w:p>
    <w:p w14:paraId="4A6CBBBE" w14:textId="77777777" w:rsidR="004618E9" w:rsidRDefault="004618E9" w:rsidP="004618E9">
      <w:pPr>
        <w:pStyle w:val="Overskrift2"/>
        <w:rPr>
          <w:rFonts w:ascii="Oslo Sans Office" w:eastAsia="Oslo Sans Office" w:hAnsi="Oslo Sans Office" w:cs="Oslo Sans Office"/>
        </w:rPr>
      </w:pPr>
      <w:bookmarkStart w:id="165" w:name="_Toc216334641"/>
      <w:r w:rsidRPr="30D15521">
        <w:rPr>
          <w:rFonts w:ascii="Oslo Sans Office" w:eastAsia="Oslo Sans Office" w:hAnsi="Oslo Sans Office" w:cs="Oslo Sans Office"/>
        </w:rPr>
        <w:t>Dokumentasjon og rapportering</w:t>
      </w:r>
      <w:bookmarkEnd w:id="165"/>
    </w:p>
    <w:p w14:paraId="486B3460"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Bruk av Byggherres digitale rapporteringsløsning: </w:t>
      </w:r>
    </w:p>
    <w:p w14:paraId="53C5243C"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1. Totalentreprenøren skal sørge for at alle maskiner, inklusive innleide maskiner, som benyttes til gjennomføring av oppdraget er tilkoblet Byggherres digitale rapporteringsløsning for oversikt over utslipp og forbruk fra maskiner og kjøretøy. </w:t>
      </w:r>
    </w:p>
    <w:p w14:paraId="4D0BF813"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2. Totalentreprenøren skal til enhver tid sørge for at alle maskiner er oppkoblet i løsningen, og at data kontinuerlig innhentes fra maskinparken gjennom hele kontraktsperioden. </w:t>
      </w:r>
    </w:p>
    <w:p w14:paraId="5F38C86B"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3. Tilkobling og overføring av data skjer for Totalentreprenørens egen regning. </w:t>
      </w:r>
    </w:p>
    <w:p w14:paraId="206D90B5"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4. Totalentreprenøren plikter å etterregistrere eventuelle nye maskiner som kommer inn under gjennomføringsperioden. </w:t>
      </w:r>
    </w:p>
    <w:p w14:paraId="26552F72"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Dokumentasjon av massetransport: Totalentreprenøren skal på forespørsel oversende dokumentasjon eller kvitteringer på innkjøpt drivstoff og veielapper for massetransport uten ugrunnet opphold. </w:t>
      </w:r>
    </w:p>
    <w:p w14:paraId="2D09EB07"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c. Totale</w:t>
      </w:r>
      <w:r w:rsidRPr="5F333790">
        <w:rPr>
          <w:rFonts w:ascii="Oslo Sans Office" w:eastAsia="Oslo Sans Office" w:hAnsi="Oslo Sans Office" w:cs="Oslo Sans Office"/>
          <w:szCs w:val="20"/>
        </w:rPr>
        <w:t xml:space="preserve">ntreprenør kan også måte dokumentere oppfyllelse av miljøkrav utenom rapporteringsløsningen beskrevet i punkt a og b, slik som energi- og drivstofforbruk i månedsrapportering. Dette gjelder blant annet for maskiner og utstyr som ikke kan tilkoble seg byggherres digitale rapporteringsløsning, jf. bokstav a og b ovenfor.  </w:t>
      </w:r>
    </w:p>
    <w:p w14:paraId="708A3160" w14:textId="77777777" w:rsidR="004618E9" w:rsidRDefault="004618E9" w:rsidP="004618E9">
      <w:pPr>
        <w:pStyle w:val="Overskrift2"/>
        <w:rPr>
          <w:rFonts w:ascii="Oslo Sans Office" w:eastAsia="Oslo Sans Office" w:hAnsi="Oslo Sans Office" w:cs="Oslo Sans Office"/>
        </w:rPr>
      </w:pPr>
      <w:bookmarkStart w:id="166" w:name="_Toc216334642"/>
      <w:r w:rsidRPr="30D15521">
        <w:rPr>
          <w:rFonts w:ascii="Oslo Sans Office" w:eastAsia="Oslo Sans Office" w:hAnsi="Oslo Sans Office" w:cs="Oslo Sans Office"/>
        </w:rPr>
        <w:t>Registrering i Maskinregisteret</w:t>
      </w:r>
      <w:bookmarkEnd w:id="166"/>
      <w:r w:rsidRPr="30D15521">
        <w:rPr>
          <w:rFonts w:ascii="Oslo Sans Office" w:eastAsia="Oslo Sans Office" w:hAnsi="Oslo Sans Office" w:cs="Oslo Sans Office"/>
        </w:rPr>
        <w:t xml:space="preserve"> </w:t>
      </w:r>
    </w:p>
    <w:p w14:paraId="009514CF"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Maskiner som benyttes på bygge- og anleggsplassen skal være registrert i Maskinregisteret.</w:t>
      </w:r>
    </w:p>
    <w:p w14:paraId="724BF016" w14:textId="77777777" w:rsidR="004618E9" w:rsidRDefault="004618E9" w:rsidP="004618E9">
      <w:pPr>
        <w:pStyle w:val="Overskrift2"/>
        <w:rPr>
          <w:rFonts w:ascii="Oslo Sans Office" w:eastAsia="Oslo Sans Office" w:hAnsi="Oslo Sans Office" w:cs="Oslo Sans Office"/>
        </w:rPr>
      </w:pPr>
      <w:bookmarkStart w:id="167" w:name="_Toc216334643"/>
      <w:r w:rsidRPr="30D15521">
        <w:rPr>
          <w:rFonts w:ascii="Oslo Sans Office" w:eastAsia="Oslo Sans Office" w:hAnsi="Oslo Sans Office" w:cs="Oslo Sans Office"/>
        </w:rPr>
        <w:t>Mislighold og sanksjoner</w:t>
      </w:r>
      <w:bookmarkEnd w:id="167"/>
    </w:p>
    <w:p w14:paraId="6646603F" w14:textId="77777777" w:rsidR="004618E9" w:rsidRDefault="004618E9" w:rsidP="004618E9">
      <w:pPr>
        <w:spacing w:after="200" w:line="257" w:lineRule="auto"/>
        <w:rPr>
          <w:rFonts w:ascii="Oslo Sans Office" w:eastAsia="Oslo Sans Office" w:hAnsi="Oslo Sans Office" w:cs="Oslo Sans Office"/>
          <w:color w:val="000000" w:themeColor="text1"/>
        </w:rPr>
      </w:pPr>
      <w:r w:rsidRPr="1847E375">
        <w:rPr>
          <w:rFonts w:ascii="Oslo Sans Office" w:eastAsia="Oslo Sans Office" w:hAnsi="Oslo Sans Office" w:cs="Oslo Sans Office"/>
          <w:color w:val="000000" w:themeColor="text1"/>
        </w:rPr>
        <w:t xml:space="preserve">Klima- og miljøkrav omfatter krav eller kriterier som reduserer negativ klima- eller miljøpåvirkning ved ytelsen, eller fremmer klimavennlige løsninger, og som fremgår av konkurransegrunnlaget eller Totalentreprenørens tilbud. </w:t>
      </w:r>
    </w:p>
    <w:p w14:paraId="34E7379D"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Ved brudd på klima- og miljøkrav kan Byggherre </w:t>
      </w:r>
    </w:p>
    <w:p w14:paraId="254D5D00"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a. kreve at forholdet rettes eller at misligholdet opphører, </w:t>
      </w:r>
    </w:p>
    <w:p w14:paraId="23F5901C"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 holde tilbake inntil 1 prosent av kontraktssummen, frem til forholdet er rettet eller misligholdet opphører, </w:t>
      </w:r>
    </w:p>
    <w:p w14:paraId="1EA6441C"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lastRenderedPageBreak/>
        <w:t xml:space="preserve">c. ilegge et forholdsmessig gebyr. I vurderingen av hva som er forholdsmessig, skal det særlig legges vekt på bruddets alvorlighetsgrad, omfang, varighet og betydning for Byggherre. Totalentreprenørens samlede gebyransvar for brudd på klima- og miljøkrav er begrenset til 5 % av kontraktssummen. Ansvarsbegrensingen gjelder ikke der bruddet har sin årsak i forsett eller grov uaktsomhet hos Totalentreprenøren, </w:t>
      </w:r>
    </w:p>
    <w:p w14:paraId="6B8FBA04"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 kreve at Totalentreprenøren skifter ut underleverandøren/-Totalentreprenøren for Totalentreprenørens regning og risiko, dersom bruddet har skjedd hos underleverandør/-Totalentreprenør, </w:t>
      </w:r>
    </w:p>
    <w:p w14:paraId="03E00F1D"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e. heve kontrakten eller stanse arbeidet for Totalentreprenørens regning og risiko dersom bruddet anses som vesentlig, uavhengig av om forholdet er rettet eller krevd rettet. Totalentreprenørens forsinkelse som følge av stansing etter denne bestemmelsen avskjærer ikke Byggherres rett på dagmulkt etter kontraktens bestemmelser om forsinket levering, </w:t>
      </w:r>
    </w:p>
    <w:p w14:paraId="45B06F20" w14:textId="77777777" w:rsidR="004618E9" w:rsidRDefault="004618E9" w:rsidP="004618E9">
      <w:pPr>
        <w:spacing w:after="200"/>
        <w:ind w:left="708"/>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f. kreve å få tiltransportert Totalentreprenørens kontrakter med underleverandører/-Totalentreprenører dersom Byggherre har hevet kontrakten med Totalentreprenøren. </w:t>
      </w:r>
    </w:p>
    <w:p w14:paraId="1CA4032E"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Ved brudd på krav til bruk av Byggherres digitale registreringsløsning, dokumentasjon av massetransport eller registrering i Maskinregisteret kan Byggherre ilegge et gebyr på kr 1500 per brudd, per dag, frem til bruddet opphører. </w:t>
      </w:r>
    </w:p>
    <w:p w14:paraId="5B1ACC68" w14:textId="77777777" w:rsidR="004618E9" w:rsidRDefault="004618E9" w:rsidP="004618E9">
      <w:pPr>
        <w:spacing w:after="20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Alle avtaler Totalentreprenøren inngår for utføring av arbeid under denne kontrakten skal inneholde tilsvarende bestemmelser.</w:t>
      </w:r>
    </w:p>
    <w:p w14:paraId="2E20A3AC" w14:textId="77777777" w:rsidR="004618E9" w:rsidRDefault="004618E9" w:rsidP="004618E9">
      <w:pPr>
        <w:pStyle w:val="Overskrift1"/>
        <w:rPr>
          <w:rFonts w:ascii="Oslo Sans Office" w:eastAsia="Oslo Sans Office" w:hAnsi="Oslo Sans Office" w:cs="Oslo Sans Office"/>
        </w:rPr>
      </w:pPr>
      <w:bookmarkStart w:id="168" w:name="_Toc216334644"/>
      <w:r w:rsidRPr="30D15521">
        <w:rPr>
          <w:rFonts w:ascii="Oslo Sans Office" w:eastAsia="Oslo Sans Office" w:hAnsi="Oslo Sans Office" w:cs="Oslo Sans Office"/>
        </w:rPr>
        <w:t>Utskiftning av personell</w:t>
      </w:r>
      <w:bookmarkEnd w:id="168"/>
    </w:p>
    <w:p w14:paraId="3533DAEC" w14:textId="77777777" w:rsidR="004618E9" w:rsidRDefault="004618E9" w:rsidP="004618E9">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Totalentreprenørens tilbudte nøkkelpersonell kan ikke skiftes ut uten byggherrens godkjennelse.  </w:t>
      </w:r>
    </w:p>
    <w:p w14:paraId="2162569E" w14:textId="77777777" w:rsidR="004618E9" w:rsidRDefault="004618E9" w:rsidP="004618E9">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Nøkkelpersonell skal forstås som Totalentreprenørens tilbudte ressurser ifm. tilbudsinnleveringen (herunder ny ressurs som erstatter en opprinnelig tilbudt ressurs).  </w:t>
      </w:r>
    </w:p>
    <w:p w14:paraId="54A1BECB" w14:textId="77777777" w:rsidR="004618E9" w:rsidRDefault="004618E9" w:rsidP="004618E9">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Nøkkelpersonell skal bistå aktivt i prosjektet i den rollen de er tilbudt.  Dersom nøkkelpersonell ikke blir benyttet i den rollen de er tilbudt, vil det forstås som erstatning av nøkkelpersonell uten samtykke.  </w:t>
      </w:r>
    </w:p>
    <w:p w14:paraId="5C2151F4" w14:textId="77777777" w:rsidR="004618E9" w:rsidRDefault="004618E9" w:rsidP="004618E9">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Dersom tilbudt nøkkelperson blir utilgjengelig på grunn av sykdom, eller av annen saklig grunn må byttes ut, kan byggherren bestemme at sanksjoner ikke benyttes. Prioritering av tilbudt nøkkelpersonell for bruk på andre prosjekter, medfører ikke saklig grunn til utskifting.  </w:t>
      </w:r>
    </w:p>
    <w:p w14:paraId="0551E02D" w14:textId="77777777" w:rsidR="004618E9" w:rsidRDefault="004618E9" w:rsidP="004618E9">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Utskiftning av personell forutsetter for alle tilfeller at nytt personell har samme eller bedre kompetansenivå og erfaring som opprinnelig tilbudt personell i prosjektet. Totalentreprenør plikter å oversende tilsvarende vurderingsgrunnlag for ny ressurs, som ved tilbudsinnleveringen. </w:t>
      </w:r>
      <w:r w:rsidRPr="5F333790">
        <w:rPr>
          <w:rFonts w:ascii="Oslo Sans Office" w:eastAsia="Oslo Sans Office" w:hAnsi="Oslo Sans Office" w:cs="Oslo Sans Office"/>
          <w:color w:val="000000" w:themeColor="text1"/>
          <w:szCs w:val="20"/>
        </w:rPr>
        <w:lastRenderedPageBreak/>
        <w:t xml:space="preserve">Vurderingen av nytt personell vil gjøres av byggherren ut fra de samme kriterier som angitt i konkurransegrunnlaget.  </w:t>
      </w:r>
    </w:p>
    <w:p w14:paraId="3111CC5B" w14:textId="77777777" w:rsidR="004618E9" w:rsidRDefault="004618E9" w:rsidP="004618E9">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Byggherren har også rett til å kreve utskiftning av nøkkelpersonell dersom vedkommende ikke utfører sine oppgaver tilfredsstillende. Byggherrens bruk av utskiftningsretten gir ikke Totalentreprenøren rett på kompensasjon.  </w:t>
      </w:r>
    </w:p>
    <w:p w14:paraId="12D986C5" w14:textId="77777777" w:rsidR="004618E9" w:rsidRDefault="004618E9" w:rsidP="004618E9">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Nødvendig opplæring av nytt personell bekostes av Totalentreprenøren og belastes ikke byggherre uavhengig av årsak for utskiftning. Med opplæring forstås også den tid som går med til å sette seg inn i arbeidet.  </w:t>
      </w:r>
    </w:p>
    <w:p w14:paraId="3E13E086" w14:textId="77777777" w:rsidR="004618E9" w:rsidRDefault="004618E9" w:rsidP="004618E9">
      <w:pPr>
        <w:spacing w:before="240" w:after="240"/>
        <w:rPr>
          <w:rFonts w:ascii="Oslo Sans Office" w:eastAsia="Oslo Sans Office" w:hAnsi="Oslo Sans Office" w:cs="Oslo Sans Office"/>
          <w:color w:val="000000" w:themeColor="text1"/>
        </w:rPr>
      </w:pPr>
      <w:r w:rsidRPr="2708BAD7">
        <w:rPr>
          <w:rFonts w:ascii="Oslo Sans Office" w:eastAsia="Oslo Sans Office" w:hAnsi="Oslo Sans Office" w:cs="Oslo Sans Office"/>
          <w:color w:val="000000" w:themeColor="text1"/>
        </w:rPr>
        <w:t xml:space="preserve">Standardbot for utskifting er kr. 100 000 ekskl. mva. pr. nøkkelperson som skiftes ut. </w:t>
      </w:r>
    </w:p>
    <w:p w14:paraId="1B994DEC" w14:textId="77777777" w:rsidR="004618E9" w:rsidRDefault="004618E9" w:rsidP="004618E9">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 xml:space="preserve">Dersom Totalentreprenør bytter nøkkelpersonell uten å ha innhentet byggherrens forhåndssamtykke, påløper en ytterligere standardbot på kr. 25 000 ekskl. mva. pr. nøkkelperson som er byttet uten forhåndssamtykke.  </w:t>
      </w:r>
    </w:p>
    <w:p w14:paraId="634F1705" w14:textId="77777777" w:rsidR="004618E9" w:rsidRDefault="004618E9" w:rsidP="004618E9">
      <w:pPr>
        <w:spacing w:before="240" w:after="240"/>
        <w:rPr>
          <w:rFonts w:ascii="Oslo Sans Office" w:eastAsia="Oslo Sans Office" w:hAnsi="Oslo Sans Office" w:cs="Oslo Sans Office"/>
          <w:color w:val="000000" w:themeColor="text1"/>
          <w:szCs w:val="20"/>
        </w:rPr>
      </w:pPr>
      <w:r w:rsidRPr="5F333790">
        <w:rPr>
          <w:rFonts w:ascii="Oslo Sans Office" w:eastAsia="Oslo Sans Office" w:hAnsi="Oslo Sans Office" w:cs="Oslo Sans Office"/>
          <w:color w:val="000000" w:themeColor="text1"/>
          <w:szCs w:val="20"/>
        </w:rPr>
        <w:t>Standardbøter kan gjøres opp i form av motregning ved de neste påfølgende fakturaer iht. faktureringsplanen eller annen foretrukket oppgjørsmåte fra byggherren.»</w:t>
      </w:r>
    </w:p>
    <w:p w14:paraId="6C33152C" w14:textId="77777777" w:rsidR="004618E9" w:rsidRDefault="004618E9" w:rsidP="004618E9">
      <w:pPr>
        <w:pStyle w:val="Overskrift1"/>
        <w:rPr>
          <w:rFonts w:ascii="Oslo Sans Office" w:eastAsia="Oslo Sans Office" w:hAnsi="Oslo Sans Office" w:cs="Oslo Sans Office"/>
        </w:rPr>
      </w:pPr>
      <w:r w:rsidRPr="1847E375">
        <w:rPr>
          <w:rFonts w:ascii="Oslo Sans Office" w:eastAsia="Oslo Sans Office" w:hAnsi="Oslo Sans Office" w:cs="Oslo Sans Office"/>
        </w:rPr>
        <w:t>Brudd på administrative bestemmelser</w:t>
      </w:r>
    </w:p>
    <w:p w14:paraId="7EC02A92" w14:textId="77777777" w:rsidR="004618E9" w:rsidRDefault="004618E9" w:rsidP="004618E9">
      <w:pPr>
        <w:spacing w:after="0"/>
        <w:rPr>
          <w:rFonts w:ascii="Oslo Sans Office" w:eastAsia="Oslo Sans Office" w:hAnsi="Oslo Sans Office" w:cs="Oslo Sans Office"/>
        </w:rPr>
      </w:pPr>
      <w:r w:rsidRPr="1847E375">
        <w:rPr>
          <w:rFonts w:ascii="Oslo Sans Office" w:eastAsia="Oslo Sans Office" w:hAnsi="Oslo Sans Office" w:cs="Oslo Sans Office"/>
        </w:rPr>
        <w:t xml:space="preserve">Ved brudd på de administrative bestemmelsene i Prosjektadministrative bestemmelser kan byggherre foreta trekk i oppgjøret. </w:t>
      </w:r>
    </w:p>
    <w:p w14:paraId="2D2E3154" w14:textId="77777777" w:rsidR="004618E9" w:rsidRDefault="004618E9" w:rsidP="004618E9">
      <w:pPr>
        <w:spacing w:after="0"/>
        <w:ind w:left="708"/>
        <w:rPr>
          <w:rFonts w:ascii="Oslo Sans Office" w:eastAsia="Oslo Sans Office" w:hAnsi="Oslo Sans Office" w:cs="Oslo Sans Office"/>
        </w:rPr>
      </w:pPr>
      <w:r w:rsidRPr="1847E375">
        <w:rPr>
          <w:rFonts w:ascii="Oslo Sans Office" w:eastAsia="Oslo Sans Office" w:hAnsi="Oslo Sans Office" w:cs="Oslo Sans Office"/>
        </w:rPr>
        <w:t xml:space="preserve"> </w:t>
      </w:r>
    </w:p>
    <w:p w14:paraId="60273AF5" w14:textId="77777777" w:rsidR="004618E9" w:rsidRDefault="004618E9" w:rsidP="004618E9">
      <w:pPr>
        <w:spacing w:after="0"/>
        <w:rPr>
          <w:rFonts w:ascii="Oslo Sans Office" w:eastAsia="Oslo Sans Office" w:hAnsi="Oslo Sans Office" w:cs="Oslo Sans Office"/>
        </w:rPr>
      </w:pPr>
      <w:r w:rsidRPr="1847E375">
        <w:rPr>
          <w:rFonts w:ascii="Oslo Sans Office" w:eastAsia="Oslo Sans Office" w:hAnsi="Oslo Sans Office" w:cs="Oslo Sans Office"/>
        </w:rPr>
        <w:t xml:space="preserve">Byggherren skal varsle entreprenøren om forholdet, og entreprenøren skal få anledning til å gi sin forklaring. </w:t>
      </w:r>
    </w:p>
    <w:p w14:paraId="5C0DA1DE" w14:textId="77777777" w:rsidR="004618E9" w:rsidRDefault="004618E9" w:rsidP="004618E9">
      <w:pPr>
        <w:spacing w:after="0"/>
        <w:ind w:left="708"/>
        <w:rPr>
          <w:rFonts w:ascii="Oslo Sans Office" w:eastAsia="Oslo Sans Office" w:hAnsi="Oslo Sans Office" w:cs="Oslo Sans Office"/>
        </w:rPr>
      </w:pPr>
      <w:r w:rsidRPr="1847E375">
        <w:rPr>
          <w:rFonts w:ascii="Oslo Sans Office" w:eastAsia="Oslo Sans Office" w:hAnsi="Oslo Sans Office" w:cs="Oslo Sans Office"/>
        </w:rPr>
        <w:t xml:space="preserve"> </w:t>
      </w:r>
    </w:p>
    <w:p w14:paraId="1207ABD3" w14:textId="77777777" w:rsidR="004618E9" w:rsidRDefault="004618E9" w:rsidP="004618E9">
      <w:pPr>
        <w:spacing w:after="0"/>
        <w:rPr>
          <w:rFonts w:ascii="Oslo Sans Office" w:eastAsia="Oslo Sans Office" w:hAnsi="Oslo Sans Office" w:cs="Oslo Sans Office"/>
        </w:rPr>
      </w:pPr>
      <w:r w:rsidRPr="1847E375">
        <w:rPr>
          <w:rFonts w:ascii="Oslo Sans Office" w:eastAsia="Oslo Sans Office" w:hAnsi="Oslo Sans Office" w:cs="Oslo Sans Office"/>
        </w:rPr>
        <w:t xml:space="preserve">I vurderingen av om det skal foretas trekk og størrelsen på trekket skal blant annet mangelens alvorlighetsgrad, betydningen for byggherres oppfølging og entreprenørens besparelse vektlegges. </w:t>
      </w:r>
    </w:p>
    <w:p w14:paraId="4B577FE3" w14:textId="77777777" w:rsidR="004618E9" w:rsidRDefault="004618E9" w:rsidP="004618E9">
      <w:pPr>
        <w:spacing w:after="0"/>
        <w:rPr>
          <w:rFonts w:ascii="Oslo Sans Office" w:eastAsia="Oslo Sans Office" w:hAnsi="Oslo Sans Office" w:cs="Oslo Sans Office"/>
        </w:rPr>
      </w:pPr>
    </w:p>
    <w:p w14:paraId="76D2172E" w14:textId="77777777" w:rsidR="004618E9" w:rsidRDefault="004618E9" w:rsidP="004618E9">
      <w:pPr>
        <w:spacing w:after="0" w:line="240" w:lineRule="auto"/>
        <w:rPr>
          <w:rFonts w:ascii="Oslo Sans Office" w:eastAsia="Oslo Sans Office" w:hAnsi="Oslo Sans Office" w:cs="Oslo Sans Office"/>
        </w:rPr>
      </w:pPr>
      <w:r w:rsidRPr="1847E375">
        <w:rPr>
          <w:rFonts w:ascii="Oslo Sans Office" w:eastAsia="Oslo Sans Office" w:hAnsi="Oslo Sans Office" w:cs="Oslo Sans Office"/>
        </w:rPr>
        <w:t>Størrelsen på trekket vil minimum utgjøre kr 10 000,- og maksimalt kr 50 000 for hvert besluttet trekk.</w:t>
      </w:r>
    </w:p>
    <w:p w14:paraId="74D0393E" w14:textId="77777777" w:rsidR="004618E9" w:rsidRDefault="004618E9" w:rsidP="004618E9">
      <w:pPr>
        <w:spacing w:after="0" w:line="240" w:lineRule="auto"/>
        <w:rPr>
          <w:rFonts w:ascii="Oslo Sans Office" w:eastAsia="Times New Roman" w:hAnsi="Oslo Sans Office" w:cs="Times New Roman"/>
          <w:szCs w:val="24"/>
          <w:highlight w:val="yellow"/>
          <w:lang w:eastAsia="nb-NO"/>
        </w:rPr>
      </w:pPr>
    </w:p>
    <w:p w14:paraId="7330F156" w14:textId="77777777" w:rsidR="004618E9" w:rsidRDefault="004618E9" w:rsidP="004618E9">
      <w:pPr>
        <w:spacing w:after="0" w:line="240" w:lineRule="auto"/>
        <w:rPr>
          <w:rFonts w:ascii="Oslo Sans Office" w:eastAsia="Times New Roman" w:hAnsi="Oslo Sans Office" w:cs="Times New Roman"/>
          <w:szCs w:val="24"/>
          <w:highlight w:val="yellow"/>
          <w:lang w:eastAsia="nb-NO"/>
        </w:rPr>
      </w:pPr>
    </w:p>
    <w:p w14:paraId="37A76D26" w14:textId="77777777" w:rsidR="004618E9" w:rsidRDefault="004618E9" w:rsidP="004618E9">
      <w:pPr>
        <w:spacing w:after="0" w:line="240" w:lineRule="auto"/>
        <w:rPr>
          <w:rFonts w:ascii="Oslo Sans Office" w:eastAsia="Times New Roman" w:hAnsi="Oslo Sans Office" w:cs="Times New Roman"/>
          <w:szCs w:val="24"/>
          <w:highlight w:val="yellow"/>
          <w:lang w:eastAsia="nb-NO"/>
        </w:rPr>
      </w:pPr>
    </w:p>
    <w:p w14:paraId="2D131CDA" w14:textId="77777777" w:rsidR="004618E9" w:rsidRPr="0008229C" w:rsidRDefault="004618E9" w:rsidP="004618E9">
      <w:pPr>
        <w:spacing w:after="0" w:line="240" w:lineRule="auto"/>
        <w:rPr>
          <w:rFonts w:ascii="Oslo Sans Office" w:eastAsia="Times New Roman" w:hAnsi="Oslo Sans Office" w:cs="Times New Roman"/>
          <w:szCs w:val="24"/>
          <w:highlight w:val="yellow"/>
          <w:lang w:eastAsia="nb-NO"/>
        </w:rPr>
      </w:pPr>
    </w:p>
    <w:p w14:paraId="5146AD10" w14:textId="77777777" w:rsidR="004618E9" w:rsidRDefault="004618E9" w:rsidP="004618E9">
      <w:pPr>
        <w:spacing w:after="0" w:line="240" w:lineRule="auto"/>
        <w:jc w:val="center"/>
        <w:rPr>
          <w:rFonts w:ascii="Oslo Sans Office" w:eastAsia="Times New Roman" w:hAnsi="Oslo Sans Office" w:cs="Times New Roman"/>
          <w:szCs w:val="24"/>
          <w:lang w:eastAsia="nb-NO"/>
        </w:rPr>
      </w:pPr>
      <w:r w:rsidRPr="0008229C">
        <w:rPr>
          <w:rFonts w:ascii="Oslo Sans Office" w:eastAsia="Times New Roman" w:hAnsi="Oslo Sans Office" w:cs="Times New Roman"/>
          <w:szCs w:val="24"/>
          <w:lang w:eastAsia="nb-NO"/>
        </w:rPr>
        <w:t>********************</w:t>
      </w:r>
    </w:p>
    <w:p w14:paraId="1F6A1ECC" w14:textId="77777777" w:rsidR="004618E9" w:rsidRPr="0008229C" w:rsidRDefault="004618E9" w:rsidP="004618E9">
      <w:pPr>
        <w:spacing w:after="0" w:line="240" w:lineRule="auto"/>
        <w:jc w:val="center"/>
        <w:rPr>
          <w:rFonts w:ascii="Oslo Sans Office" w:eastAsia="Times New Roman" w:hAnsi="Oslo Sans Office" w:cs="Times New Roman"/>
          <w:szCs w:val="24"/>
          <w:lang w:eastAsia="nb-NO"/>
        </w:rPr>
      </w:pPr>
    </w:p>
    <w:p w14:paraId="452C45BC" w14:textId="77777777" w:rsidR="004618E9" w:rsidRDefault="004618E9" w:rsidP="004618E9">
      <w:pPr>
        <w:spacing w:after="0" w:line="240" w:lineRule="auto"/>
        <w:rPr>
          <w:rFonts w:ascii="Oslo Sans Office" w:eastAsia="Times New Roman" w:hAnsi="Oslo Sans Office" w:cs="Times New Roman"/>
          <w:i/>
          <w:iCs/>
          <w:color w:val="4BACC6"/>
          <w:szCs w:val="24"/>
          <w:lang w:eastAsia="nb-NO"/>
        </w:rPr>
      </w:pPr>
    </w:p>
    <w:p w14:paraId="4E7C1E07" w14:textId="77777777" w:rsidR="004618E9" w:rsidRDefault="004618E9" w:rsidP="004618E9">
      <w:pPr>
        <w:spacing w:after="0" w:line="240" w:lineRule="auto"/>
        <w:rPr>
          <w:rFonts w:ascii="Oslo Sans Office" w:eastAsia="Times New Roman" w:hAnsi="Oslo Sans Office" w:cs="Times New Roman"/>
          <w:i/>
          <w:iCs/>
          <w:color w:val="4BACC6"/>
          <w:szCs w:val="24"/>
          <w:lang w:eastAsia="nb-NO"/>
        </w:rPr>
      </w:pPr>
    </w:p>
    <w:p w14:paraId="0A98DF7E" w14:textId="77777777" w:rsidR="004618E9" w:rsidRPr="00A13BA1" w:rsidRDefault="004618E9" w:rsidP="004618E9">
      <w:pPr>
        <w:spacing w:after="0" w:line="240" w:lineRule="auto"/>
        <w:rPr>
          <w:rFonts w:ascii="Oslo Sans Office" w:eastAsia="Times New Roman" w:hAnsi="Oslo Sans Office" w:cs="Times New Roman"/>
          <w:lang w:eastAsia="nb-NO"/>
        </w:rPr>
      </w:pPr>
      <w:r w:rsidRPr="1847E375">
        <w:rPr>
          <w:rFonts w:ascii="Oslo Sans Office" w:eastAsia="Times New Roman" w:hAnsi="Oslo Sans Office" w:cs="Times New Roman"/>
          <w:lang w:eastAsia="nb-NO"/>
        </w:rPr>
        <w:t>Kontraktsdokumentene signeres elektronisk av partene.</w:t>
      </w:r>
    </w:p>
    <w:p w14:paraId="6A6C5A5C" w14:textId="7E319CD9" w:rsidR="00E358A8" w:rsidRPr="00023441" w:rsidRDefault="00E358A8" w:rsidP="00023441"/>
    <w:sectPr w:rsidR="00E358A8" w:rsidRPr="00023441" w:rsidSect="00466574">
      <w:headerReference w:type="even" r:id="rId15"/>
      <w:headerReference w:type="default" r:id="rId16"/>
      <w:footerReference w:type="even" r:id="rId17"/>
      <w:footerReference w:type="default" r:id="rId18"/>
      <w:headerReference w:type="first" r:id="rId19"/>
      <w:footerReference w:type="first" r:id="rId20"/>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847F1" w14:textId="77777777" w:rsidR="00C44DCF" w:rsidRDefault="00C44DCF" w:rsidP="009340C1">
      <w:r>
        <w:separator/>
      </w:r>
    </w:p>
    <w:p w14:paraId="645CC4DC" w14:textId="77777777" w:rsidR="00C44DCF" w:rsidRDefault="00C44DCF"/>
    <w:p w14:paraId="55F923BB" w14:textId="77777777" w:rsidR="00C44DCF" w:rsidRDefault="00C44DCF"/>
    <w:p w14:paraId="51DCA7C8" w14:textId="77777777" w:rsidR="00C44DCF" w:rsidRDefault="00C44DCF" w:rsidP="00D54C6C"/>
  </w:endnote>
  <w:endnote w:type="continuationSeparator" w:id="0">
    <w:p w14:paraId="1B810185" w14:textId="77777777" w:rsidR="00C44DCF" w:rsidRDefault="00C44DCF" w:rsidP="009340C1">
      <w:r>
        <w:continuationSeparator/>
      </w:r>
    </w:p>
    <w:p w14:paraId="3F23FB7F" w14:textId="77777777" w:rsidR="00C44DCF" w:rsidRDefault="00C44DCF"/>
    <w:p w14:paraId="6274091B" w14:textId="77777777" w:rsidR="00C44DCF" w:rsidRDefault="00C44DCF"/>
    <w:p w14:paraId="188E4613" w14:textId="77777777" w:rsidR="00C44DCF" w:rsidRDefault="00C44DCF" w:rsidP="00D54C6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4CCA49E5-A9E2-4206-9592-FB03FB95C2FD}"/>
    <w:embedBold r:id="rId2" w:fontKey="{F76A99C9-B933-4BD5-8BC7-362E92B31E03}"/>
    <w:embedItalic r:id="rId3" w:fontKey="{1F761946-8A40-43C0-B374-653FA72F8DF8}"/>
    <w:embedBoldItalic r:id="rId4" w:fontKey="{3448D562-425D-4BEA-AFA1-08CC1A16D49E}"/>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BC0301AD-3CD9-4E10-AEDF-D5C711960EEE}"/>
  </w:font>
  <w:font w:name="Oslo Sans">
    <w:altName w:val="Calibri"/>
    <w:panose1 w:val="00000000000000000000"/>
    <w:charset w:val="00"/>
    <w:family w:val="modern"/>
    <w:notTrueType/>
    <w:pitch w:val="variable"/>
    <w:sig w:usb0="00000001"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6" w:fontKey="{95B67210-A835-4FDC-9DE4-E02ABCE74EEA}"/>
  </w:font>
  <w:font w:name="Calibri">
    <w:panose1 w:val="020F0502020204030204"/>
    <w:charset w:val="00"/>
    <w:family w:val="swiss"/>
    <w:pitch w:val="variable"/>
    <w:sig w:usb0="E4002EFF" w:usb1="C200247B" w:usb2="00000009" w:usb3="00000000" w:csb0="000001FF" w:csb1="00000000"/>
    <w:embedRegular r:id="rId7" w:fontKey="{5CE95B55-3A91-4417-8D39-8FFFE0AE9F6C}"/>
  </w:font>
  <w:font w:name="Segoe UI">
    <w:panose1 w:val="020B0502040204020203"/>
    <w:charset w:val="00"/>
    <w:family w:val="swiss"/>
    <w:pitch w:val="variable"/>
    <w:sig w:usb0="E4002EFF" w:usb1="C000E47F" w:usb2="00000009" w:usb3="00000000" w:csb0="000001FF" w:csb1="00000000"/>
    <w:embedRegular r:id="rId8" w:fontKey="{F45AA3CC-98B0-4101-8131-FF2F457BA791}"/>
    <w:embedBold r:id="rId9" w:fontKey="{40C165AA-B1B9-46D4-B7B3-539FD7EEE0B1}"/>
    <w:embedItalic r:id="rId10" w:fontKey="{A31BBE8D-67C3-4598-B9DA-3799BAAB7D7A}"/>
    <w:embedBoldItalic r:id="rId11" w:fontKey="{3AB8D441-4F02-4F05-93DB-267F2B5F9BAB}"/>
  </w:font>
  <w:font w:name="Consolas">
    <w:panose1 w:val="020B0609020204030204"/>
    <w:charset w:val="00"/>
    <w:family w:val="modern"/>
    <w:pitch w:val="fixed"/>
    <w:sig w:usb0="E00006FF" w:usb1="0000FCFF" w:usb2="00000001" w:usb3="00000000" w:csb0="0000019F" w:csb1="00000000"/>
    <w:embedRegular r:id="rId12" w:fontKey="{6ED8EF7A-869C-4069-A9B6-0D279FBBC71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698CB" w14:textId="77777777" w:rsidR="009F2EDD" w:rsidRDefault="009F2EDD">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E56703" w14:textId="5B7B00D3" w:rsidR="00013188" w:rsidRDefault="001C45FD" w:rsidP="001570EC">
    <w:pPr>
      <w:pStyle w:val="Bunntekst"/>
      <w:rPr>
        <w:snapToGrid w:val="0"/>
        <w:color w:val="auto"/>
        <w:sz w:val="18"/>
        <w:szCs w:val="18"/>
      </w:rPr>
    </w:pPr>
    <w:r w:rsidRPr="00F55A59">
      <w:rPr>
        <w:color w:val="auto"/>
        <w:sz w:val="18"/>
        <w:szCs w:val="18"/>
      </w:rPr>
      <w:t xml:space="preserve">Kontrakt – </w:t>
    </w:r>
    <w:r w:rsidR="00F55A59" w:rsidRPr="00F55A59">
      <w:rPr>
        <w:color w:val="auto"/>
        <w:sz w:val="18"/>
        <w:szCs w:val="18"/>
      </w:rPr>
      <w:t xml:space="preserve">NS 8407:2011 Alminnelige kontraktsbestemmelser for totalentreprise                  </w:t>
    </w:r>
    <w:r w:rsidR="00013188" w:rsidRPr="00013188">
      <w:rPr>
        <w:color w:val="auto"/>
        <w:sz w:val="18"/>
        <w:szCs w:val="18"/>
      </w:rPr>
      <w:tab/>
    </w:r>
    <w:r w:rsidR="00013188" w:rsidRPr="00013188">
      <w:rPr>
        <w:snapToGrid w:val="0"/>
        <w:color w:val="auto"/>
        <w:sz w:val="18"/>
        <w:szCs w:val="18"/>
      </w:rPr>
      <w:t xml:space="preserve">Side </w:t>
    </w:r>
    <w:r w:rsidR="00013188" w:rsidRPr="00013188">
      <w:rPr>
        <w:snapToGrid w:val="0"/>
        <w:color w:val="auto"/>
        <w:sz w:val="18"/>
        <w:szCs w:val="18"/>
      </w:rPr>
      <w:fldChar w:fldCharType="begin"/>
    </w:r>
    <w:r w:rsidR="00013188" w:rsidRPr="00013188">
      <w:rPr>
        <w:snapToGrid w:val="0"/>
        <w:color w:val="auto"/>
        <w:sz w:val="18"/>
        <w:szCs w:val="18"/>
      </w:rPr>
      <w:instrText xml:space="preserve"> PAGE </w:instrText>
    </w:r>
    <w:r w:rsidR="00013188" w:rsidRPr="00013188">
      <w:rPr>
        <w:snapToGrid w:val="0"/>
        <w:color w:val="auto"/>
        <w:sz w:val="18"/>
        <w:szCs w:val="18"/>
      </w:rPr>
      <w:fldChar w:fldCharType="separate"/>
    </w:r>
    <w:r w:rsidR="00013188" w:rsidRPr="00013188">
      <w:rPr>
        <w:snapToGrid w:val="0"/>
        <w:color w:val="auto"/>
        <w:sz w:val="18"/>
        <w:szCs w:val="18"/>
      </w:rPr>
      <w:t>21</w:t>
    </w:r>
    <w:r w:rsidR="00013188" w:rsidRPr="00013188">
      <w:rPr>
        <w:snapToGrid w:val="0"/>
        <w:color w:val="auto"/>
        <w:sz w:val="18"/>
        <w:szCs w:val="18"/>
      </w:rPr>
      <w:fldChar w:fldCharType="end"/>
    </w:r>
    <w:r w:rsidR="00013188" w:rsidRPr="00013188">
      <w:rPr>
        <w:snapToGrid w:val="0"/>
        <w:color w:val="auto"/>
        <w:sz w:val="18"/>
        <w:szCs w:val="18"/>
      </w:rPr>
      <w:t xml:space="preserve"> av </w:t>
    </w:r>
    <w:r w:rsidR="00013188" w:rsidRPr="00013188">
      <w:rPr>
        <w:snapToGrid w:val="0"/>
        <w:color w:val="auto"/>
        <w:sz w:val="18"/>
        <w:szCs w:val="18"/>
      </w:rPr>
      <w:fldChar w:fldCharType="begin"/>
    </w:r>
    <w:r w:rsidR="00013188" w:rsidRPr="00013188">
      <w:rPr>
        <w:snapToGrid w:val="0"/>
        <w:color w:val="auto"/>
        <w:sz w:val="18"/>
        <w:szCs w:val="18"/>
      </w:rPr>
      <w:instrText xml:space="preserve"> NUMPAGES </w:instrText>
    </w:r>
    <w:r w:rsidR="00013188" w:rsidRPr="00013188">
      <w:rPr>
        <w:snapToGrid w:val="0"/>
        <w:color w:val="auto"/>
        <w:sz w:val="18"/>
        <w:szCs w:val="18"/>
      </w:rPr>
      <w:fldChar w:fldCharType="separate"/>
    </w:r>
    <w:r w:rsidR="00013188" w:rsidRPr="00013188">
      <w:rPr>
        <w:snapToGrid w:val="0"/>
        <w:color w:val="auto"/>
        <w:sz w:val="18"/>
        <w:szCs w:val="18"/>
      </w:rPr>
      <w:t>28</w:t>
    </w:r>
    <w:r w:rsidR="00013188" w:rsidRPr="00013188">
      <w:rPr>
        <w:snapToGrid w:val="0"/>
        <w:color w:val="auto"/>
        <w:sz w:val="18"/>
        <w:szCs w:val="18"/>
      </w:rPr>
      <w:fldChar w:fldCharType="end"/>
    </w:r>
  </w:p>
  <w:p w14:paraId="21DDDAA7" w14:textId="1D3C62CD" w:rsidR="00AC3AB9" w:rsidRPr="00BC4819" w:rsidRDefault="00AC3AB9" w:rsidP="001570EC">
    <w:pPr>
      <w:pStyle w:val="Bunntekst"/>
      <w:rPr>
        <w:snapToGrid w:val="0"/>
        <w:color w:val="auto"/>
        <w:sz w:val="18"/>
        <w:szCs w:val="18"/>
      </w:rPr>
    </w:pPr>
  </w:p>
  <w:p w14:paraId="3CA06582" w14:textId="3F6CF572" w:rsidR="00DB13DF" w:rsidRPr="0091440F" w:rsidRDefault="5F333790" w:rsidP="00C94DF2">
    <w:pPr>
      <w:pStyle w:val="Bunntekst"/>
      <w:rPr>
        <w:color w:val="000000" w:themeColor="text1"/>
        <w:sz w:val="18"/>
        <w:szCs w:val="18"/>
      </w:rPr>
    </w:pPr>
    <w:r w:rsidRPr="5F333790">
      <w:rPr>
        <w:color w:val="000000" w:themeColor="text1"/>
        <w:sz w:val="18"/>
        <w:szCs w:val="18"/>
      </w:rPr>
      <w:t xml:space="preserve">Sist endret </w:t>
    </w:r>
    <w:r w:rsidR="00BC0FB0">
      <w:rPr>
        <w:color w:val="000000" w:themeColor="text1"/>
        <w:sz w:val="18"/>
        <w:szCs w:val="18"/>
      </w:rPr>
      <w:t>04</w:t>
    </w:r>
    <w:r w:rsidRPr="5F333790">
      <w:rPr>
        <w:color w:val="000000" w:themeColor="text1"/>
        <w:sz w:val="18"/>
        <w:szCs w:val="18"/>
      </w:rPr>
      <w:t>.1</w:t>
    </w:r>
    <w:r w:rsidR="00BC0FB0">
      <w:rPr>
        <w:color w:val="000000" w:themeColor="text1"/>
        <w:sz w:val="18"/>
        <w:szCs w:val="18"/>
      </w:rPr>
      <w:t>2</w:t>
    </w:r>
    <w:r w:rsidRPr="5F333790">
      <w:rPr>
        <w:color w:val="000000" w:themeColor="text1"/>
        <w:sz w:val="18"/>
        <w:szCs w:val="18"/>
      </w:rPr>
      <w:t>.2025</w:t>
    </w:r>
  </w:p>
  <w:p w14:paraId="5827D5B9" w14:textId="0B1D2C46" w:rsidR="00FC48AD" w:rsidRPr="006C127C" w:rsidRDefault="00FC48AD" w:rsidP="00A22A42">
    <w:pPr>
      <w:pStyle w:val="Bunntekst"/>
      <w:rPr>
        <w:color w:val="000000" w:themeColor="text1"/>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9340C1">
    <w:pPr>
      <w:pStyle w:val="Bunntekst"/>
    </w:pPr>
  </w:p>
  <w:p w14:paraId="1231BE67" w14:textId="77777777" w:rsidR="002E3185" w:rsidRPr="00C3116A" w:rsidRDefault="002E3185" w:rsidP="009340C1">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0660F2" w14:textId="77777777" w:rsidR="00C44DCF" w:rsidRDefault="00C44DCF" w:rsidP="009340C1">
      <w:r>
        <w:separator/>
      </w:r>
    </w:p>
    <w:p w14:paraId="5AC1FF07" w14:textId="77777777" w:rsidR="00C44DCF" w:rsidRDefault="00C44DCF"/>
    <w:p w14:paraId="5F618496" w14:textId="77777777" w:rsidR="00C44DCF" w:rsidRDefault="00C44DCF"/>
    <w:p w14:paraId="3B284E8D" w14:textId="77777777" w:rsidR="00C44DCF" w:rsidRDefault="00C44DCF" w:rsidP="00D54C6C"/>
  </w:footnote>
  <w:footnote w:type="continuationSeparator" w:id="0">
    <w:p w14:paraId="671B6D89" w14:textId="77777777" w:rsidR="00C44DCF" w:rsidRDefault="00C44DCF" w:rsidP="009340C1">
      <w:r>
        <w:continuationSeparator/>
      </w:r>
    </w:p>
    <w:p w14:paraId="22460E18" w14:textId="77777777" w:rsidR="00C44DCF" w:rsidRDefault="00C44DCF"/>
    <w:p w14:paraId="749762B7" w14:textId="77777777" w:rsidR="00C44DCF" w:rsidRDefault="00C44DCF"/>
    <w:p w14:paraId="6EB308EE" w14:textId="77777777" w:rsidR="00C44DCF" w:rsidRDefault="00C44DCF" w:rsidP="00D54C6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68C4D" w14:textId="77777777" w:rsidR="009F2EDD" w:rsidRDefault="009F2EDD">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1F211D69" w:rsidR="00D0256F" w:rsidRDefault="00247C5C" w:rsidP="009340C1">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rsidP="009340C1">
    <w:pPr>
      <w:pStyle w:val="Topptekst"/>
    </w:pPr>
  </w:p>
  <w:p w14:paraId="6D072C0D" w14:textId="7C60F164" w:rsidR="00D0256F" w:rsidRDefault="00D0256F" w:rsidP="009340C1">
    <w:pPr>
      <w:pStyle w:val="Topptekst"/>
    </w:pPr>
  </w:p>
  <w:p w14:paraId="4B3664BD" w14:textId="77777777" w:rsidR="00FC48AD" w:rsidRDefault="00FC48AD" w:rsidP="00D54C6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77777777" w:rsidR="00D44A50" w:rsidRDefault="00424EE9" w:rsidP="009340C1">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E5EE7"/>
    <w:multiLevelType w:val="multilevel"/>
    <w:tmpl w:val="F8D006E2"/>
    <w:lvl w:ilvl="0">
      <w:start w:val="1"/>
      <w:numFmt w:val="bullet"/>
      <w:lvlText w:val=""/>
      <w:lvlJc w:val="left"/>
      <w:pPr>
        <w:tabs>
          <w:tab w:val="num" w:pos="1068"/>
        </w:tabs>
        <w:ind w:left="1068" w:hanging="360"/>
      </w:pPr>
      <w:rPr>
        <w:rFonts w:ascii="Symbol" w:hAnsi="Symbol" w:hint="default"/>
        <w:sz w:val="20"/>
      </w:rPr>
    </w:lvl>
    <w:lvl w:ilvl="1" w:tentative="1">
      <w:start w:val="1"/>
      <w:numFmt w:val="bullet"/>
      <w:lvlText w:val=""/>
      <w:lvlJc w:val="left"/>
      <w:pPr>
        <w:tabs>
          <w:tab w:val="num" w:pos="1788"/>
        </w:tabs>
        <w:ind w:left="1788" w:hanging="360"/>
      </w:pPr>
      <w:rPr>
        <w:rFonts w:ascii="Symbol" w:hAnsi="Symbol" w:hint="default"/>
        <w:sz w:val="20"/>
      </w:rPr>
    </w:lvl>
    <w:lvl w:ilvl="2" w:tentative="1">
      <w:start w:val="1"/>
      <w:numFmt w:val="bullet"/>
      <w:lvlText w:val=""/>
      <w:lvlJc w:val="left"/>
      <w:pPr>
        <w:tabs>
          <w:tab w:val="num" w:pos="2508"/>
        </w:tabs>
        <w:ind w:left="2508" w:hanging="360"/>
      </w:pPr>
      <w:rPr>
        <w:rFonts w:ascii="Symbol" w:hAnsi="Symbol" w:hint="default"/>
        <w:sz w:val="20"/>
      </w:rPr>
    </w:lvl>
    <w:lvl w:ilvl="3" w:tentative="1">
      <w:start w:val="1"/>
      <w:numFmt w:val="bullet"/>
      <w:lvlText w:val=""/>
      <w:lvlJc w:val="left"/>
      <w:pPr>
        <w:tabs>
          <w:tab w:val="num" w:pos="3228"/>
        </w:tabs>
        <w:ind w:left="3228" w:hanging="360"/>
      </w:pPr>
      <w:rPr>
        <w:rFonts w:ascii="Symbol" w:hAnsi="Symbol" w:hint="default"/>
        <w:sz w:val="20"/>
      </w:rPr>
    </w:lvl>
    <w:lvl w:ilvl="4" w:tentative="1">
      <w:start w:val="1"/>
      <w:numFmt w:val="bullet"/>
      <w:lvlText w:val=""/>
      <w:lvlJc w:val="left"/>
      <w:pPr>
        <w:tabs>
          <w:tab w:val="num" w:pos="3948"/>
        </w:tabs>
        <w:ind w:left="3948" w:hanging="360"/>
      </w:pPr>
      <w:rPr>
        <w:rFonts w:ascii="Symbol" w:hAnsi="Symbol" w:hint="default"/>
        <w:sz w:val="20"/>
      </w:rPr>
    </w:lvl>
    <w:lvl w:ilvl="5" w:tentative="1">
      <w:start w:val="1"/>
      <w:numFmt w:val="bullet"/>
      <w:lvlText w:val=""/>
      <w:lvlJc w:val="left"/>
      <w:pPr>
        <w:tabs>
          <w:tab w:val="num" w:pos="4668"/>
        </w:tabs>
        <w:ind w:left="4668" w:hanging="360"/>
      </w:pPr>
      <w:rPr>
        <w:rFonts w:ascii="Symbol" w:hAnsi="Symbol" w:hint="default"/>
        <w:sz w:val="20"/>
      </w:rPr>
    </w:lvl>
    <w:lvl w:ilvl="6" w:tentative="1">
      <w:start w:val="1"/>
      <w:numFmt w:val="bullet"/>
      <w:lvlText w:val=""/>
      <w:lvlJc w:val="left"/>
      <w:pPr>
        <w:tabs>
          <w:tab w:val="num" w:pos="5388"/>
        </w:tabs>
        <w:ind w:left="5388" w:hanging="360"/>
      </w:pPr>
      <w:rPr>
        <w:rFonts w:ascii="Symbol" w:hAnsi="Symbol" w:hint="default"/>
        <w:sz w:val="20"/>
      </w:rPr>
    </w:lvl>
    <w:lvl w:ilvl="7" w:tentative="1">
      <w:start w:val="1"/>
      <w:numFmt w:val="bullet"/>
      <w:lvlText w:val=""/>
      <w:lvlJc w:val="left"/>
      <w:pPr>
        <w:tabs>
          <w:tab w:val="num" w:pos="6108"/>
        </w:tabs>
        <w:ind w:left="6108" w:hanging="360"/>
      </w:pPr>
      <w:rPr>
        <w:rFonts w:ascii="Symbol" w:hAnsi="Symbol" w:hint="default"/>
        <w:sz w:val="20"/>
      </w:rPr>
    </w:lvl>
    <w:lvl w:ilvl="8" w:tentative="1">
      <w:start w:val="1"/>
      <w:numFmt w:val="bullet"/>
      <w:lvlText w:val=""/>
      <w:lvlJc w:val="left"/>
      <w:pPr>
        <w:tabs>
          <w:tab w:val="num" w:pos="6828"/>
        </w:tabs>
        <w:ind w:left="6828" w:hanging="360"/>
      </w:pPr>
      <w:rPr>
        <w:rFonts w:ascii="Symbol" w:hAnsi="Symbol" w:hint="default"/>
        <w:sz w:val="20"/>
      </w:rPr>
    </w:lvl>
  </w:abstractNum>
  <w:abstractNum w:abstractNumId="1" w15:restartNumberingAfterBreak="0">
    <w:nsid w:val="039230A1"/>
    <w:multiLevelType w:val="multilevel"/>
    <w:tmpl w:val="7B84E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B65198"/>
    <w:multiLevelType w:val="multilevel"/>
    <w:tmpl w:val="038671CC"/>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3" w15:restartNumberingAfterBreak="0">
    <w:nsid w:val="0AE82924"/>
    <w:multiLevelType w:val="hybridMultilevel"/>
    <w:tmpl w:val="068466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0C484B43"/>
    <w:multiLevelType w:val="hybridMultilevel"/>
    <w:tmpl w:val="233880BC"/>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5" w15:restartNumberingAfterBreak="0">
    <w:nsid w:val="0CD15101"/>
    <w:multiLevelType w:val="multilevel"/>
    <w:tmpl w:val="CC7EB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F136F0E"/>
    <w:multiLevelType w:val="multilevel"/>
    <w:tmpl w:val="598E1942"/>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7" w15:restartNumberingAfterBreak="0">
    <w:nsid w:val="0F252364"/>
    <w:multiLevelType w:val="multilevel"/>
    <w:tmpl w:val="F6EC4B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8" w15:restartNumberingAfterBreak="0">
    <w:nsid w:val="14331873"/>
    <w:multiLevelType w:val="multilevel"/>
    <w:tmpl w:val="57C48B6A"/>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9" w15:restartNumberingAfterBreak="0">
    <w:nsid w:val="15813D37"/>
    <w:multiLevelType w:val="hybridMultilevel"/>
    <w:tmpl w:val="2C7CE8F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1922665F"/>
    <w:multiLevelType w:val="multilevel"/>
    <w:tmpl w:val="15A01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E526BA0"/>
    <w:multiLevelType w:val="multilevel"/>
    <w:tmpl w:val="73FAE2A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2568425A"/>
    <w:multiLevelType w:val="hybridMultilevel"/>
    <w:tmpl w:val="23FA7C74"/>
    <w:lvl w:ilvl="0" w:tplc="0414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6901C18"/>
    <w:multiLevelType w:val="multilevel"/>
    <w:tmpl w:val="E22C5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7B21C92"/>
    <w:multiLevelType w:val="multilevel"/>
    <w:tmpl w:val="A86CE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93F0D18"/>
    <w:multiLevelType w:val="multilevel"/>
    <w:tmpl w:val="1DE68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A4431F7"/>
    <w:multiLevelType w:val="hybridMultilevel"/>
    <w:tmpl w:val="FF88C9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2B90603A"/>
    <w:multiLevelType w:val="multilevel"/>
    <w:tmpl w:val="BA9A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59B47E6"/>
    <w:multiLevelType w:val="multilevel"/>
    <w:tmpl w:val="1C44CAF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9" w15:restartNumberingAfterBreak="0">
    <w:nsid w:val="376E3723"/>
    <w:multiLevelType w:val="hybridMultilevel"/>
    <w:tmpl w:val="018A430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AA501F0"/>
    <w:multiLevelType w:val="multilevel"/>
    <w:tmpl w:val="FF32C75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1" w15:restartNumberingAfterBreak="0">
    <w:nsid w:val="40E83BA5"/>
    <w:multiLevelType w:val="multilevel"/>
    <w:tmpl w:val="CAC47B5E"/>
    <w:lvl w:ilvl="0">
      <w:start w:val="1"/>
      <w:numFmt w:val="bullet"/>
      <w:lvlText w:val="o"/>
      <w:lvlJc w:val="left"/>
      <w:pPr>
        <w:tabs>
          <w:tab w:val="num" w:pos="1428"/>
        </w:tabs>
        <w:ind w:left="1428" w:hanging="360"/>
      </w:pPr>
      <w:rPr>
        <w:rFonts w:ascii="Courier New" w:hAnsi="Courier New" w:hint="default"/>
        <w:sz w:val="20"/>
      </w:rPr>
    </w:lvl>
    <w:lvl w:ilvl="1" w:tentative="1">
      <w:start w:val="1"/>
      <w:numFmt w:val="bullet"/>
      <w:lvlText w:val="o"/>
      <w:lvlJc w:val="left"/>
      <w:pPr>
        <w:tabs>
          <w:tab w:val="num" w:pos="2148"/>
        </w:tabs>
        <w:ind w:left="2148" w:hanging="360"/>
      </w:pPr>
      <w:rPr>
        <w:rFonts w:ascii="Courier New" w:hAnsi="Courier New" w:hint="default"/>
        <w:sz w:val="20"/>
      </w:rPr>
    </w:lvl>
    <w:lvl w:ilvl="2" w:tentative="1">
      <w:start w:val="1"/>
      <w:numFmt w:val="bullet"/>
      <w:lvlText w:val="o"/>
      <w:lvlJc w:val="left"/>
      <w:pPr>
        <w:tabs>
          <w:tab w:val="num" w:pos="2868"/>
        </w:tabs>
        <w:ind w:left="2868" w:hanging="360"/>
      </w:pPr>
      <w:rPr>
        <w:rFonts w:ascii="Courier New" w:hAnsi="Courier New" w:hint="default"/>
        <w:sz w:val="20"/>
      </w:rPr>
    </w:lvl>
    <w:lvl w:ilvl="3" w:tentative="1">
      <w:start w:val="1"/>
      <w:numFmt w:val="bullet"/>
      <w:lvlText w:val="o"/>
      <w:lvlJc w:val="left"/>
      <w:pPr>
        <w:tabs>
          <w:tab w:val="num" w:pos="3588"/>
        </w:tabs>
        <w:ind w:left="3588" w:hanging="360"/>
      </w:pPr>
      <w:rPr>
        <w:rFonts w:ascii="Courier New" w:hAnsi="Courier New" w:hint="default"/>
        <w:sz w:val="20"/>
      </w:rPr>
    </w:lvl>
    <w:lvl w:ilvl="4" w:tentative="1">
      <w:start w:val="1"/>
      <w:numFmt w:val="bullet"/>
      <w:lvlText w:val="o"/>
      <w:lvlJc w:val="left"/>
      <w:pPr>
        <w:tabs>
          <w:tab w:val="num" w:pos="4308"/>
        </w:tabs>
        <w:ind w:left="4308" w:hanging="360"/>
      </w:pPr>
      <w:rPr>
        <w:rFonts w:ascii="Courier New" w:hAnsi="Courier New" w:hint="default"/>
        <w:sz w:val="20"/>
      </w:rPr>
    </w:lvl>
    <w:lvl w:ilvl="5" w:tentative="1">
      <w:start w:val="1"/>
      <w:numFmt w:val="bullet"/>
      <w:lvlText w:val="o"/>
      <w:lvlJc w:val="left"/>
      <w:pPr>
        <w:tabs>
          <w:tab w:val="num" w:pos="5028"/>
        </w:tabs>
        <w:ind w:left="5028" w:hanging="360"/>
      </w:pPr>
      <w:rPr>
        <w:rFonts w:ascii="Courier New" w:hAnsi="Courier New" w:hint="default"/>
        <w:sz w:val="20"/>
      </w:rPr>
    </w:lvl>
    <w:lvl w:ilvl="6" w:tentative="1">
      <w:start w:val="1"/>
      <w:numFmt w:val="bullet"/>
      <w:lvlText w:val="o"/>
      <w:lvlJc w:val="left"/>
      <w:pPr>
        <w:tabs>
          <w:tab w:val="num" w:pos="5748"/>
        </w:tabs>
        <w:ind w:left="5748" w:hanging="360"/>
      </w:pPr>
      <w:rPr>
        <w:rFonts w:ascii="Courier New" w:hAnsi="Courier New" w:hint="default"/>
        <w:sz w:val="20"/>
      </w:rPr>
    </w:lvl>
    <w:lvl w:ilvl="7" w:tentative="1">
      <w:start w:val="1"/>
      <w:numFmt w:val="bullet"/>
      <w:lvlText w:val="o"/>
      <w:lvlJc w:val="left"/>
      <w:pPr>
        <w:tabs>
          <w:tab w:val="num" w:pos="6468"/>
        </w:tabs>
        <w:ind w:left="6468" w:hanging="360"/>
      </w:pPr>
      <w:rPr>
        <w:rFonts w:ascii="Courier New" w:hAnsi="Courier New" w:hint="default"/>
        <w:sz w:val="20"/>
      </w:rPr>
    </w:lvl>
    <w:lvl w:ilvl="8" w:tentative="1">
      <w:start w:val="1"/>
      <w:numFmt w:val="bullet"/>
      <w:lvlText w:val="o"/>
      <w:lvlJc w:val="left"/>
      <w:pPr>
        <w:tabs>
          <w:tab w:val="num" w:pos="7188"/>
        </w:tabs>
        <w:ind w:left="7188" w:hanging="360"/>
      </w:pPr>
      <w:rPr>
        <w:rFonts w:ascii="Courier New" w:hAnsi="Courier New" w:hint="default"/>
        <w:sz w:val="20"/>
      </w:rPr>
    </w:lvl>
  </w:abstractNum>
  <w:abstractNum w:abstractNumId="22" w15:restartNumberingAfterBreak="0">
    <w:nsid w:val="4502162C"/>
    <w:multiLevelType w:val="multilevel"/>
    <w:tmpl w:val="7AAECDE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47C473A2"/>
    <w:multiLevelType w:val="hybridMultilevel"/>
    <w:tmpl w:val="4634D054"/>
    <w:lvl w:ilvl="0" w:tplc="E604AD1A">
      <w:start w:val="1"/>
      <w:numFmt w:val="lowerLetter"/>
      <w:lvlText w:val="%1)"/>
      <w:lvlJc w:val="left"/>
      <w:pPr>
        <w:tabs>
          <w:tab w:val="num" w:pos="720"/>
        </w:tabs>
        <w:ind w:left="720" w:hanging="360"/>
      </w:pPr>
      <w:rPr>
        <w:rFonts w:hint="default"/>
      </w:rPr>
    </w:lvl>
    <w:lvl w:ilvl="1" w:tplc="29062592" w:tentative="1">
      <w:start w:val="1"/>
      <w:numFmt w:val="lowerLetter"/>
      <w:lvlText w:val="%2."/>
      <w:lvlJc w:val="left"/>
      <w:pPr>
        <w:tabs>
          <w:tab w:val="num" w:pos="1440"/>
        </w:tabs>
        <w:ind w:left="1440" w:hanging="360"/>
      </w:pPr>
    </w:lvl>
    <w:lvl w:ilvl="2" w:tplc="B1407F36" w:tentative="1">
      <w:start w:val="1"/>
      <w:numFmt w:val="lowerRoman"/>
      <w:lvlText w:val="%3."/>
      <w:lvlJc w:val="right"/>
      <w:pPr>
        <w:tabs>
          <w:tab w:val="num" w:pos="2160"/>
        </w:tabs>
        <w:ind w:left="2160" w:hanging="180"/>
      </w:pPr>
    </w:lvl>
    <w:lvl w:ilvl="3" w:tplc="C97081CA" w:tentative="1">
      <w:start w:val="1"/>
      <w:numFmt w:val="decimal"/>
      <w:lvlText w:val="%4."/>
      <w:lvlJc w:val="left"/>
      <w:pPr>
        <w:tabs>
          <w:tab w:val="num" w:pos="2880"/>
        </w:tabs>
        <w:ind w:left="2880" w:hanging="360"/>
      </w:pPr>
    </w:lvl>
    <w:lvl w:ilvl="4" w:tplc="AED48CA2" w:tentative="1">
      <w:start w:val="1"/>
      <w:numFmt w:val="lowerLetter"/>
      <w:lvlText w:val="%5."/>
      <w:lvlJc w:val="left"/>
      <w:pPr>
        <w:tabs>
          <w:tab w:val="num" w:pos="3600"/>
        </w:tabs>
        <w:ind w:left="3600" w:hanging="360"/>
      </w:pPr>
    </w:lvl>
    <w:lvl w:ilvl="5" w:tplc="C0D07576" w:tentative="1">
      <w:start w:val="1"/>
      <w:numFmt w:val="lowerRoman"/>
      <w:lvlText w:val="%6."/>
      <w:lvlJc w:val="right"/>
      <w:pPr>
        <w:tabs>
          <w:tab w:val="num" w:pos="4320"/>
        </w:tabs>
        <w:ind w:left="4320" w:hanging="180"/>
      </w:pPr>
    </w:lvl>
    <w:lvl w:ilvl="6" w:tplc="93B06B04" w:tentative="1">
      <w:start w:val="1"/>
      <w:numFmt w:val="decimal"/>
      <w:lvlText w:val="%7."/>
      <w:lvlJc w:val="left"/>
      <w:pPr>
        <w:tabs>
          <w:tab w:val="num" w:pos="5040"/>
        </w:tabs>
        <w:ind w:left="5040" w:hanging="360"/>
      </w:pPr>
    </w:lvl>
    <w:lvl w:ilvl="7" w:tplc="DDACAC84" w:tentative="1">
      <w:start w:val="1"/>
      <w:numFmt w:val="lowerLetter"/>
      <w:lvlText w:val="%8."/>
      <w:lvlJc w:val="left"/>
      <w:pPr>
        <w:tabs>
          <w:tab w:val="num" w:pos="5760"/>
        </w:tabs>
        <w:ind w:left="5760" w:hanging="360"/>
      </w:pPr>
    </w:lvl>
    <w:lvl w:ilvl="8" w:tplc="F2763200" w:tentative="1">
      <w:start w:val="1"/>
      <w:numFmt w:val="lowerRoman"/>
      <w:lvlText w:val="%9."/>
      <w:lvlJc w:val="right"/>
      <w:pPr>
        <w:tabs>
          <w:tab w:val="num" w:pos="6480"/>
        </w:tabs>
        <w:ind w:left="6480" w:hanging="180"/>
      </w:pPr>
    </w:lvl>
  </w:abstractNum>
  <w:abstractNum w:abstractNumId="24" w15:restartNumberingAfterBreak="0">
    <w:nsid w:val="4AB2F6CF"/>
    <w:multiLevelType w:val="multilevel"/>
    <w:tmpl w:val="965A94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C2D2EF6"/>
    <w:multiLevelType w:val="multilevel"/>
    <w:tmpl w:val="A2C27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DDA6031"/>
    <w:multiLevelType w:val="multilevel"/>
    <w:tmpl w:val="1898F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4EEB4AD0"/>
    <w:multiLevelType w:val="multilevel"/>
    <w:tmpl w:val="B15CAF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013422A"/>
    <w:multiLevelType w:val="multilevel"/>
    <w:tmpl w:val="3446F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6CE6A08"/>
    <w:multiLevelType w:val="multilevel"/>
    <w:tmpl w:val="EE6AEE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79D7B43"/>
    <w:multiLevelType w:val="multilevel"/>
    <w:tmpl w:val="152CBC5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2" w15:restartNumberingAfterBreak="0">
    <w:nsid w:val="587C4338"/>
    <w:multiLevelType w:val="hybridMultilevel"/>
    <w:tmpl w:val="051EB90A"/>
    <w:lvl w:ilvl="0" w:tplc="B50C45C6">
      <w:start w:val="1"/>
      <w:numFmt w:val="bullet"/>
      <w:lvlText w:val=""/>
      <w:lvlJc w:val="left"/>
      <w:pPr>
        <w:tabs>
          <w:tab w:val="num" w:pos="720"/>
        </w:tabs>
        <w:ind w:left="720" w:hanging="360"/>
      </w:pPr>
      <w:rPr>
        <w:rFonts w:ascii="Wingdings" w:hAnsi="Wingdings" w:hint="default"/>
      </w:rPr>
    </w:lvl>
    <w:lvl w:ilvl="1" w:tplc="32487DBA" w:tentative="1">
      <w:start w:val="1"/>
      <w:numFmt w:val="lowerLetter"/>
      <w:lvlText w:val="%2."/>
      <w:lvlJc w:val="left"/>
      <w:pPr>
        <w:tabs>
          <w:tab w:val="num" w:pos="1440"/>
        </w:tabs>
        <w:ind w:left="1440" w:hanging="360"/>
      </w:pPr>
    </w:lvl>
    <w:lvl w:ilvl="2" w:tplc="DAE2A670" w:tentative="1">
      <w:start w:val="1"/>
      <w:numFmt w:val="lowerRoman"/>
      <w:lvlText w:val="%3."/>
      <w:lvlJc w:val="right"/>
      <w:pPr>
        <w:tabs>
          <w:tab w:val="num" w:pos="2160"/>
        </w:tabs>
        <w:ind w:left="2160" w:hanging="180"/>
      </w:pPr>
    </w:lvl>
    <w:lvl w:ilvl="3" w:tplc="B834435A" w:tentative="1">
      <w:start w:val="1"/>
      <w:numFmt w:val="decimal"/>
      <w:lvlText w:val="%4."/>
      <w:lvlJc w:val="left"/>
      <w:pPr>
        <w:tabs>
          <w:tab w:val="num" w:pos="2880"/>
        </w:tabs>
        <w:ind w:left="2880" w:hanging="360"/>
      </w:pPr>
    </w:lvl>
    <w:lvl w:ilvl="4" w:tplc="57527E22" w:tentative="1">
      <w:start w:val="1"/>
      <w:numFmt w:val="lowerLetter"/>
      <w:lvlText w:val="%5."/>
      <w:lvlJc w:val="left"/>
      <w:pPr>
        <w:tabs>
          <w:tab w:val="num" w:pos="3600"/>
        </w:tabs>
        <w:ind w:left="3600" w:hanging="360"/>
      </w:pPr>
    </w:lvl>
    <w:lvl w:ilvl="5" w:tplc="40DA7B18" w:tentative="1">
      <w:start w:val="1"/>
      <w:numFmt w:val="lowerRoman"/>
      <w:lvlText w:val="%6."/>
      <w:lvlJc w:val="right"/>
      <w:pPr>
        <w:tabs>
          <w:tab w:val="num" w:pos="4320"/>
        </w:tabs>
        <w:ind w:left="4320" w:hanging="180"/>
      </w:pPr>
    </w:lvl>
    <w:lvl w:ilvl="6" w:tplc="B83A257E" w:tentative="1">
      <w:start w:val="1"/>
      <w:numFmt w:val="decimal"/>
      <w:lvlText w:val="%7."/>
      <w:lvlJc w:val="left"/>
      <w:pPr>
        <w:tabs>
          <w:tab w:val="num" w:pos="5040"/>
        </w:tabs>
        <w:ind w:left="5040" w:hanging="360"/>
      </w:pPr>
    </w:lvl>
    <w:lvl w:ilvl="7" w:tplc="B0C60A02" w:tentative="1">
      <w:start w:val="1"/>
      <w:numFmt w:val="lowerLetter"/>
      <w:lvlText w:val="%8."/>
      <w:lvlJc w:val="left"/>
      <w:pPr>
        <w:tabs>
          <w:tab w:val="num" w:pos="5760"/>
        </w:tabs>
        <w:ind w:left="5760" w:hanging="360"/>
      </w:pPr>
    </w:lvl>
    <w:lvl w:ilvl="8" w:tplc="33D4B384" w:tentative="1">
      <w:start w:val="1"/>
      <w:numFmt w:val="lowerRoman"/>
      <w:lvlText w:val="%9."/>
      <w:lvlJc w:val="right"/>
      <w:pPr>
        <w:tabs>
          <w:tab w:val="num" w:pos="6480"/>
        </w:tabs>
        <w:ind w:left="6480" w:hanging="180"/>
      </w:pPr>
    </w:lvl>
  </w:abstractNum>
  <w:abstractNum w:abstractNumId="33" w15:restartNumberingAfterBreak="0">
    <w:nsid w:val="593D30EB"/>
    <w:multiLevelType w:val="hybridMultilevel"/>
    <w:tmpl w:val="B8589D2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593E57AD"/>
    <w:multiLevelType w:val="multilevel"/>
    <w:tmpl w:val="97BC9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5F6618D1"/>
    <w:multiLevelType w:val="multilevel"/>
    <w:tmpl w:val="9ECEA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6" w15:restartNumberingAfterBreak="0">
    <w:nsid w:val="60A56D04"/>
    <w:multiLevelType w:val="multilevel"/>
    <w:tmpl w:val="0C3E09F2"/>
    <w:lvl w:ilvl="0">
      <w:start w:val="1"/>
      <w:numFmt w:val="bullet"/>
      <w:lvlText w:val="o"/>
      <w:lvlJc w:val="left"/>
      <w:pPr>
        <w:tabs>
          <w:tab w:val="num" w:pos="1068"/>
        </w:tabs>
        <w:ind w:left="1068" w:hanging="360"/>
      </w:pPr>
      <w:rPr>
        <w:rFonts w:ascii="Courier New" w:hAnsi="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o"/>
      <w:lvlJc w:val="left"/>
      <w:pPr>
        <w:tabs>
          <w:tab w:val="num" w:pos="2508"/>
        </w:tabs>
        <w:ind w:left="2508" w:hanging="360"/>
      </w:pPr>
      <w:rPr>
        <w:rFonts w:ascii="Courier New" w:hAnsi="Courier New" w:hint="default"/>
        <w:sz w:val="20"/>
      </w:rPr>
    </w:lvl>
    <w:lvl w:ilvl="3" w:tentative="1">
      <w:start w:val="1"/>
      <w:numFmt w:val="bullet"/>
      <w:lvlText w:val="o"/>
      <w:lvlJc w:val="left"/>
      <w:pPr>
        <w:tabs>
          <w:tab w:val="num" w:pos="3228"/>
        </w:tabs>
        <w:ind w:left="3228" w:hanging="360"/>
      </w:pPr>
      <w:rPr>
        <w:rFonts w:ascii="Courier New" w:hAnsi="Courier New" w:hint="default"/>
        <w:sz w:val="20"/>
      </w:rPr>
    </w:lvl>
    <w:lvl w:ilvl="4" w:tentative="1">
      <w:start w:val="1"/>
      <w:numFmt w:val="bullet"/>
      <w:lvlText w:val="o"/>
      <w:lvlJc w:val="left"/>
      <w:pPr>
        <w:tabs>
          <w:tab w:val="num" w:pos="3948"/>
        </w:tabs>
        <w:ind w:left="3948" w:hanging="360"/>
      </w:pPr>
      <w:rPr>
        <w:rFonts w:ascii="Courier New" w:hAnsi="Courier New" w:hint="default"/>
        <w:sz w:val="20"/>
      </w:rPr>
    </w:lvl>
    <w:lvl w:ilvl="5" w:tentative="1">
      <w:start w:val="1"/>
      <w:numFmt w:val="bullet"/>
      <w:lvlText w:val="o"/>
      <w:lvlJc w:val="left"/>
      <w:pPr>
        <w:tabs>
          <w:tab w:val="num" w:pos="4668"/>
        </w:tabs>
        <w:ind w:left="4668" w:hanging="360"/>
      </w:pPr>
      <w:rPr>
        <w:rFonts w:ascii="Courier New" w:hAnsi="Courier New" w:hint="default"/>
        <w:sz w:val="20"/>
      </w:rPr>
    </w:lvl>
    <w:lvl w:ilvl="6" w:tentative="1">
      <w:start w:val="1"/>
      <w:numFmt w:val="bullet"/>
      <w:lvlText w:val="o"/>
      <w:lvlJc w:val="left"/>
      <w:pPr>
        <w:tabs>
          <w:tab w:val="num" w:pos="5388"/>
        </w:tabs>
        <w:ind w:left="5388" w:hanging="360"/>
      </w:pPr>
      <w:rPr>
        <w:rFonts w:ascii="Courier New" w:hAnsi="Courier New" w:hint="default"/>
        <w:sz w:val="20"/>
      </w:rPr>
    </w:lvl>
    <w:lvl w:ilvl="7" w:tentative="1">
      <w:start w:val="1"/>
      <w:numFmt w:val="bullet"/>
      <w:lvlText w:val="o"/>
      <w:lvlJc w:val="left"/>
      <w:pPr>
        <w:tabs>
          <w:tab w:val="num" w:pos="6108"/>
        </w:tabs>
        <w:ind w:left="6108" w:hanging="360"/>
      </w:pPr>
      <w:rPr>
        <w:rFonts w:ascii="Courier New" w:hAnsi="Courier New" w:hint="default"/>
        <w:sz w:val="20"/>
      </w:rPr>
    </w:lvl>
    <w:lvl w:ilvl="8" w:tentative="1">
      <w:start w:val="1"/>
      <w:numFmt w:val="bullet"/>
      <w:lvlText w:val="o"/>
      <w:lvlJc w:val="left"/>
      <w:pPr>
        <w:tabs>
          <w:tab w:val="num" w:pos="6828"/>
        </w:tabs>
        <w:ind w:left="6828" w:hanging="360"/>
      </w:pPr>
      <w:rPr>
        <w:rFonts w:ascii="Courier New" w:hAnsi="Courier New" w:hint="default"/>
        <w:sz w:val="20"/>
      </w:rPr>
    </w:lvl>
  </w:abstractNum>
  <w:abstractNum w:abstractNumId="37" w15:restartNumberingAfterBreak="0">
    <w:nsid w:val="63DA9E7C"/>
    <w:multiLevelType w:val="hybridMultilevel"/>
    <w:tmpl w:val="21062B50"/>
    <w:lvl w:ilvl="0" w:tplc="F2566672">
      <w:start w:val="1"/>
      <w:numFmt w:val="bullet"/>
      <w:lvlText w:val=""/>
      <w:lvlJc w:val="left"/>
      <w:pPr>
        <w:ind w:left="720" w:hanging="360"/>
      </w:pPr>
      <w:rPr>
        <w:rFonts w:ascii="Symbol" w:hAnsi="Symbol" w:hint="default"/>
      </w:rPr>
    </w:lvl>
    <w:lvl w:ilvl="1" w:tplc="C1D452E0">
      <w:start w:val="1"/>
      <w:numFmt w:val="bullet"/>
      <w:lvlText w:val="o"/>
      <w:lvlJc w:val="left"/>
      <w:pPr>
        <w:ind w:left="1440" w:hanging="360"/>
      </w:pPr>
      <w:rPr>
        <w:rFonts w:ascii="Symbol" w:hAnsi="Symbol" w:hint="default"/>
      </w:rPr>
    </w:lvl>
    <w:lvl w:ilvl="2" w:tplc="E2242560">
      <w:start w:val="1"/>
      <w:numFmt w:val="bullet"/>
      <w:lvlText w:val=""/>
      <w:lvlJc w:val="left"/>
      <w:pPr>
        <w:ind w:left="2160" w:hanging="360"/>
      </w:pPr>
      <w:rPr>
        <w:rFonts w:ascii="Wingdings" w:hAnsi="Wingdings" w:hint="default"/>
      </w:rPr>
    </w:lvl>
    <w:lvl w:ilvl="3" w:tplc="185862D8">
      <w:start w:val="1"/>
      <w:numFmt w:val="bullet"/>
      <w:lvlText w:val=""/>
      <w:lvlJc w:val="left"/>
      <w:pPr>
        <w:ind w:left="2880" w:hanging="360"/>
      </w:pPr>
      <w:rPr>
        <w:rFonts w:ascii="Symbol" w:hAnsi="Symbol" w:hint="default"/>
      </w:rPr>
    </w:lvl>
    <w:lvl w:ilvl="4" w:tplc="51E2CE6C">
      <w:start w:val="1"/>
      <w:numFmt w:val="bullet"/>
      <w:lvlText w:val="o"/>
      <w:lvlJc w:val="left"/>
      <w:pPr>
        <w:ind w:left="3600" w:hanging="360"/>
      </w:pPr>
      <w:rPr>
        <w:rFonts w:ascii="Courier New" w:hAnsi="Courier New" w:hint="default"/>
      </w:rPr>
    </w:lvl>
    <w:lvl w:ilvl="5" w:tplc="B824BB7C">
      <w:start w:val="1"/>
      <w:numFmt w:val="bullet"/>
      <w:lvlText w:val=""/>
      <w:lvlJc w:val="left"/>
      <w:pPr>
        <w:ind w:left="4320" w:hanging="360"/>
      </w:pPr>
      <w:rPr>
        <w:rFonts w:ascii="Wingdings" w:hAnsi="Wingdings" w:hint="default"/>
      </w:rPr>
    </w:lvl>
    <w:lvl w:ilvl="6" w:tplc="170EFB98">
      <w:start w:val="1"/>
      <w:numFmt w:val="bullet"/>
      <w:lvlText w:val=""/>
      <w:lvlJc w:val="left"/>
      <w:pPr>
        <w:ind w:left="5040" w:hanging="360"/>
      </w:pPr>
      <w:rPr>
        <w:rFonts w:ascii="Symbol" w:hAnsi="Symbol" w:hint="default"/>
      </w:rPr>
    </w:lvl>
    <w:lvl w:ilvl="7" w:tplc="78AAB332">
      <w:start w:val="1"/>
      <w:numFmt w:val="bullet"/>
      <w:lvlText w:val="o"/>
      <w:lvlJc w:val="left"/>
      <w:pPr>
        <w:ind w:left="5760" w:hanging="360"/>
      </w:pPr>
      <w:rPr>
        <w:rFonts w:ascii="Courier New" w:hAnsi="Courier New" w:hint="default"/>
      </w:rPr>
    </w:lvl>
    <w:lvl w:ilvl="8" w:tplc="1CDEF0F8">
      <w:start w:val="1"/>
      <w:numFmt w:val="bullet"/>
      <w:lvlText w:val=""/>
      <w:lvlJc w:val="left"/>
      <w:pPr>
        <w:ind w:left="6480" w:hanging="360"/>
      </w:pPr>
      <w:rPr>
        <w:rFonts w:ascii="Wingdings" w:hAnsi="Wingdings" w:hint="default"/>
      </w:rPr>
    </w:lvl>
  </w:abstractNum>
  <w:abstractNum w:abstractNumId="38" w15:restartNumberingAfterBreak="0">
    <w:nsid w:val="64277891"/>
    <w:multiLevelType w:val="hybridMultilevel"/>
    <w:tmpl w:val="5B262FC8"/>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9" w15:restartNumberingAfterBreak="0">
    <w:nsid w:val="684E47EB"/>
    <w:multiLevelType w:val="multilevel"/>
    <w:tmpl w:val="93DCE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8665044"/>
    <w:multiLevelType w:val="multilevel"/>
    <w:tmpl w:val="30AA4DCA"/>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41" w15:restartNumberingAfterBreak="0">
    <w:nsid w:val="6D383CE7"/>
    <w:multiLevelType w:val="multilevel"/>
    <w:tmpl w:val="3D1CB2A4"/>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2" w15:restartNumberingAfterBreak="0">
    <w:nsid w:val="6FBE0D03"/>
    <w:multiLevelType w:val="multilevel"/>
    <w:tmpl w:val="A5789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256274B"/>
    <w:multiLevelType w:val="multilevel"/>
    <w:tmpl w:val="46EEA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73FE1530"/>
    <w:multiLevelType w:val="multilevel"/>
    <w:tmpl w:val="67F20D74"/>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ascii="Oslo Sans Office" w:hAnsi="Oslo Sans Office" w:hint="default"/>
        <w:b/>
        <w:i w:val="0"/>
        <w:color w:val="000000" w:themeColor="text1"/>
        <w:sz w:val="24"/>
      </w:rPr>
    </w:lvl>
    <w:lvl w:ilvl="2">
      <w:start w:val="1"/>
      <w:numFmt w:val="decimal"/>
      <w:pStyle w:val="Overskrift3"/>
      <w:suff w:val="space"/>
      <w:lvlText w:val="%1.%2.%3."/>
      <w:lvlJc w:val="left"/>
      <w:pPr>
        <w:ind w:left="720" w:hanging="720"/>
      </w:pPr>
      <w:rPr>
        <w:rFonts w:ascii="Oslo Sans Office" w:hAnsi="Oslo Sans Office" w:hint="default"/>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76DC37F1"/>
    <w:multiLevelType w:val="multilevel"/>
    <w:tmpl w:val="89028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6DD4E6A"/>
    <w:multiLevelType w:val="multilevel"/>
    <w:tmpl w:val="F06630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79976E5D"/>
    <w:multiLevelType w:val="multilevel"/>
    <w:tmpl w:val="4E80F802"/>
    <w:lvl w:ilvl="0">
      <w:start w:val="1"/>
      <w:numFmt w:val="bullet"/>
      <w:lvlText w:val="o"/>
      <w:lvlJc w:val="left"/>
      <w:pPr>
        <w:tabs>
          <w:tab w:val="num" w:pos="1440"/>
        </w:tabs>
        <w:ind w:left="1440" w:hanging="360"/>
      </w:pPr>
      <w:rPr>
        <w:rFonts w:ascii="Courier New" w:hAnsi="Courier New"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o"/>
      <w:lvlJc w:val="left"/>
      <w:pPr>
        <w:tabs>
          <w:tab w:val="num" w:pos="2880"/>
        </w:tabs>
        <w:ind w:left="2880" w:hanging="360"/>
      </w:pPr>
      <w:rPr>
        <w:rFonts w:ascii="Courier New" w:hAnsi="Courier New" w:hint="default"/>
        <w:sz w:val="20"/>
      </w:rPr>
    </w:lvl>
    <w:lvl w:ilvl="3" w:tentative="1">
      <w:start w:val="1"/>
      <w:numFmt w:val="bullet"/>
      <w:lvlText w:val="o"/>
      <w:lvlJc w:val="left"/>
      <w:pPr>
        <w:tabs>
          <w:tab w:val="num" w:pos="3600"/>
        </w:tabs>
        <w:ind w:left="3600" w:hanging="360"/>
      </w:pPr>
      <w:rPr>
        <w:rFonts w:ascii="Courier New" w:hAnsi="Courier New" w:hint="default"/>
        <w:sz w:val="20"/>
      </w:rPr>
    </w:lvl>
    <w:lvl w:ilvl="4" w:tentative="1">
      <w:start w:val="1"/>
      <w:numFmt w:val="bullet"/>
      <w:lvlText w:val="o"/>
      <w:lvlJc w:val="left"/>
      <w:pPr>
        <w:tabs>
          <w:tab w:val="num" w:pos="4320"/>
        </w:tabs>
        <w:ind w:left="4320" w:hanging="360"/>
      </w:pPr>
      <w:rPr>
        <w:rFonts w:ascii="Courier New" w:hAnsi="Courier New" w:hint="default"/>
        <w:sz w:val="20"/>
      </w:rPr>
    </w:lvl>
    <w:lvl w:ilvl="5" w:tentative="1">
      <w:start w:val="1"/>
      <w:numFmt w:val="bullet"/>
      <w:lvlText w:val="o"/>
      <w:lvlJc w:val="left"/>
      <w:pPr>
        <w:tabs>
          <w:tab w:val="num" w:pos="5040"/>
        </w:tabs>
        <w:ind w:left="5040" w:hanging="360"/>
      </w:pPr>
      <w:rPr>
        <w:rFonts w:ascii="Courier New" w:hAnsi="Courier New" w:hint="default"/>
        <w:sz w:val="20"/>
      </w:rPr>
    </w:lvl>
    <w:lvl w:ilvl="6" w:tentative="1">
      <w:start w:val="1"/>
      <w:numFmt w:val="bullet"/>
      <w:lvlText w:val="o"/>
      <w:lvlJc w:val="left"/>
      <w:pPr>
        <w:tabs>
          <w:tab w:val="num" w:pos="5760"/>
        </w:tabs>
        <w:ind w:left="5760" w:hanging="360"/>
      </w:pPr>
      <w:rPr>
        <w:rFonts w:ascii="Courier New" w:hAnsi="Courier New" w:hint="default"/>
        <w:sz w:val="20"/>
      </w:rPr>
    </w:lvl>
    <w:lvl w:ilvl="7" w:tentative="1">
      <w:start w:val="1"/>
      <w:numFmt w:val="bullet"/>
      <w:lvlText w:val="o"/>
      <w:lvlJc w:val="left"/>
      <w:pPr>
        <w:tabs>
          <w:tab w:val="num" w:pos="6480"/>
        </w:tabs>
        <w:ind w:left="6480" w:hanging="360"/>
      </w:pPr>
      <w:rPr>
        <w:rFonts w:ascii="Courier New" w:hAnsi="Courier New" w:hint="default"/>
        <w:sz w:val="20"/>
      </w:rPr>
    </w:lvl>
    <w:lvl w:ilvl="8" w:tentative="1">
      <w:start w:val="1"/>
      <w:numFmt w:val="bullet"/>
      <w:lvlText w:val="o"/>
      <w:lvlJc w:val="left"/>
      <w:pPr>
        <w:tabs>
          <w:tab w:val="num" w:pos="7200"/>
        </w:tabs>
        <w:ind w:left="7200" w:hanging="360"/>
      </w:pPr>
      <w:rPr>
        <w:rFonts w:ascii="Courier New" w:hAnsi="Courier New" w:hint="default"/>
        <w:sz w:val="20"/>
      </w:rPr>
    </w:lvl>
  </w:abstractNum>
  <w:abstractNum w:abstractNumId="48" w15:restartNumberingAfterBreak="0">
    <w:nsid w:val="79B019DD"/>
    <w:multiLevelType w:val="multilevel"/>
    <w:tmpl w:val="B8B0C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91842247">
    <w:abstractNumId w:val="37"/>
  </w:num>
  <w:num w:numId="2" w16cid:durableId="891497405">
    <w:abstractNumId w:val="44"/>
  </w:num>
  <w:num w:numId="3" w16cid:durableId="1173032976">
    <w:abstractNumId w:val="28"/>
  </w:num>
  <w:num w:numId="4" w16cid:durableId="273632124">
    <w:abstractNumId w:val="45"/>
  </w:num>
  <w:num w:numId="5" w16cid:durableId="450369337">
    <w:abstractNumId w:val="32"/>
  </w:num>
  <w:num w:numId="6" w16cid:durableId="166529449">
    <w:abstractNumId w:val="0"/>
  </w:num>
  <w:num w:numId="7" w16cid:durableId="1899507796">
    <w:abstractNumId w:val="8"/>
  </w:num>
  <w:num w:numId="8" w16cid:durableId="1400521321">
    <w:abstractNumId w:val="41"/>
  </w:num>
  <w:num w:numId="9" w16cid:durableId="1523086344">
    <w:abstractNumId w:val="18"/>
  </w:num>
  <w:num w:numId="10" w16cid:durableId="2009863842">
    <w:abstractNumId w:val="22"/>
  </w:num>
  <w:num w:numId="11" w16cid:durableId="283923551">
    <w:abstractNumId w:val="40"/>
  </w:num>
  <w:num w:numId="12" w16cid:durableId="103306200">
    <w:abstractNumId w:val="20"/>
  </w:num>
  <w:num w:numId="13" w16cid:durableId="1683506165">
    <w:abstractNumId w:val="13"/>
  </w:num>
  <w:num w:numId="14" w16cid:durableId="935016219">
    <w:abstractNumId w:val="29"/>
  </w:num>
  <w:num w:numId="15" w16cid:durableId="1415736366">
    <w:abstractNumId w:val="31"/>
  </w:num>
  <w:num w:numId="16" w16cid:durableId="43408641">
    <w:abstractNumId w:val="17"/>
  </w:num>
  <w:num w:numId="17" w16cid:durableId="1721662379">
    <w:abstractNumId w:val="10"/>
  </w:num>
  <w:num w:numId="18" w16cid:durableId="1235244209">
    <w:abstractNumId w:val="35"/>
  </w:num>
  <w:num w:numId="19" w16cid:durableId="659115459">
    <w:abstractNumId w:val="34"/>
  </w:num>
  <w:num w:numId="20" w16cid:durableId="1840583083">
    <w:abstractNumId w:val="7"/>
  </w:num>
  <w:num w:numId="21" w16cid:durableId="1805536978">
    <w:abstractNumId w:val="21"/>
  </w:num>
  <w:num w:numId="22" w16cid:durableId="21512991">
    <w:abstractNumId w:val="48"/>
  </w:num>
  <w:num w:numId="23" w16cid:durableId="1299602974">
    <w:abstractNumId w:val="47"/>
  </w:num>
  <w:num w:numId="24" w16cid:durableId="989867643">
    <w:abstractNumId w:val="39"/>
  </w:num>
  <w:num w:numId="25" w16cid:durableId="1905532146">
    <w:abstractNumId w:val="43"/>
  </w:num>
  <w:num w:numId="26" w16cid:durableId="549150162">
    <w:abstractNumId w:val="30"/>
  </w:num>
  <w:num w:numId="27" w16cid:durableId="178086372">
    <w:abstractNumId w:val="2"/>
  </w:num>
  <w:num w:numId="28" w16cid:durableId="194117974">
    <w:abstractNumId w:val="46"/>
  </w:num>
  <w:num w:numId="29" w16cid:durableId="1084491779">
    <w:abstractNumId w:val="16"/>
  </w:num>
  <w:num w:numId="30" w16cid:durableId="1065222163">
    <w:abstractNumId w:val="27"/>
  </w:num>
  <w:num w:numId="31" w16cid:durableId="645865392">
    <w:abstractNumId w:val="1"/>
  </w:num>
  <w:num w:numId="32" w16cid:durableId="1619683065">
    <w:abstractNumId w:val="15"/>
  </w:num>
  <w:num w:numId="33" w16cid:durableId="560555863">
    <w:abstractNumId w:val="4"/>
  </w:num>
  <w:num w:numId="34" w16cid:durableId="1857235350">
    <w:abstractNumId w:val="33"/>
  </w:num>
  <w:num w:numId="35" w16cid:durableId="1615599427">
    <w:abstractNumId w:val="19"/>
  </w:num>
  <w:num w:numId="36" w16cid:durableId="353116297">
    <w:abstractNumId w:val="3"/>
  </w:num>
  <w:num w:numId="37" w16cid:durableId="443578894">
    <w:abstractNumId w:val="38"/>
  </w:num>
  <w:num w:numId="38" w16cid:durableId="1915553827">
    <w:abstractNumId w:val="11"/>
  </w:num>
  <w:num w:numId="39" w16cid:durableId="820585247">
    <w:abstractNumId w:val="9"/>
  </w:num>
  <w:num w:numId="40" w16cid:durableId="925531260">
    <w:abstractNumId w:val="24"/>
  </w:num>
  <w:num w:numId="41" w16cid:durableId="814760210">
    <w:abstractNumId w:val="25"/>
  </w:num>
  <w:num w:numId="42" w16cid:durableId="490953502">
    <w:abstractNumId w:val="5"/>
  </w:num>
  <w:num w:numId="43" w16cid:durableId="1854756408">
    <w:abstractNumId w:val="36"/>
  </w:num>
  <w:num w:numId="44" w16cid:durableId="666829573">
    <w:abstractNumId w:val="42"/>
  </w:num>
  <w:num w:numId="45" w16cid:durableId="851456030">
    <w:abstractNumId w:val="6"/>
  </w:num>
  <w:num w:numId="46" w16cid:durableId="510140636">
    <w:abstractNumId w:val="14"/>
  </w:num>
  <w:num w:numId="47" w16cid:durableId="1214195794">
    <w:abstractNumId w:val="23"/>
  </w:num>
  <w:num w:numId="48" w16cid:durableId="929853617">
    <w:abstractNumId w:val="12"/>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4D51"/>
    <w:rsid w:val="00005F59"/>
    <w:rsid w:val="000076E4"/>
    <w:rsid w:val="000119BE"/>
    <w:rsid w:val="00013188"/>
    <w:rsid w:val="0001515C"/>
    <w:rsid w:val="00023441"/>
    <w:rsid w:val="0002415D"/>
    <w:rsid w:val="00031D65"/>
    <w:rsid w:val="0003561E"/>
    <w:rsid w:val="00040479"/>
    <w:rsid w:val="0004289C"/>
    <w:rsid w:val="00043B4F"/>
    <w:rsid w:val="00051E72"/>
    <w:rsid w:val="00062902"/>
    <w:rsid w:val="0008229C"/>
    <w:rsid w:val="0009216D"/>
    <w:rsid w:val="000923A3"/>
    <w:rsid w:val="00093A6B"/>
    <w:rsid w:val="00094480"/>
    <w:rsid w:val="00095EC1"/>
    <w:rsid w:val="000A0DD2"/>
    <w:rsid w:val="000A199A"/>
    <w:rsid w:val="000A221E"/>
    <w:rsid w:val="000A7D13"/>
    <w:rsid w:val="000B07F8"/>
    <w:rsid w:val="000B151C"/>
    <w:rsid w:val="000C2984"/>
    <w:rsid w:val="000C3494"/>
    <w:rsid w:val="000D00A5"/>
    <w:rsid w:val="000D75B6"/>
    <w:rsid w:val="000E15DE"/>
    <w:rsid w:val="000E1613"/>
    <w:rsid w:val="000E3858"/>
    <w:rsid w:val="000E46D0"/>
    <w:rsid w:val="00123274"/>
    <w:rsid w:val="00134432"/>
    <w:rsid w:val="00140BCB"/>
    <w:rsid w:val="00140FAA"/>
    <w:rsid w:val="00145C7D"/>
    <w:rsid w:val="0015036D"/>
    <w:rsid w:val="001570EC"/>
    <w:rsid w:val="00161CEB"/>
    <w:rsid w:val="001649E4"/>
    <w:rsid w:val="00167A88"/>
    <w:rsid w:val="0017241A"/>
    <w:rsid w:val="001724E2"/>
    <w:rsid w:val="00174576"/>
    <w:rsid w:val="001809DC"/>
    <w:rsid w:val="00184F02"/>
    <w:rsid w:val="00186573"/>
    <w:rsid w:val="00186F71"/>
    <w:rsid w:val="001B3051"/>
    <w:rsid w:val="001B4D6F"/>
    <w:rsid w:val="001B675F"/>
    <w:rsid w:val="001C0E53"/>
    <w:rsid w:val="001C11DB"/>
    <w:rsid w:val="001C1F27"/>
    <w:rsid w:val="001C2FD6"/>
    <w:rsid w:val="001C45FD"/>
    <w:rsid w:val="001D4C95"/>
    <w:rsid w:val="001E03D6"/>
    <w:rsid w:val="001E082E"/>
    <w:rsid w:val="001E5E49"/>
    <w:rsid w:val="001F0118"/>
    <w:rsid w:val="001F112F"/>
    <w:rsid w:val="001F18CF"/>
    <w:rsid w:val="001F1AAF"/>
    <w:rsid w:val="001F205E"/>
    <w:rsid w:val="001F3486"/>
    <w:rsid w:val="001F51DB"/>
    <w:rsid w:val="00200A5E"/>
    <w:rsid w:val="00211E3F"/>
    <w:rsid w:val="00217785"/>
    <w:rsid w:val="00226BD9"/>
    <w:rsid w:val="00231ACD"/>
    <w:rsid w:val="00234862"/>
    <w:rsid w:val="00236E91"/>
    <w:rsid w:val="00247C0B"/>
    <w:rsid w:val="00247C22"/>
    <w:rsid w:val="00247C5C"/>
    <w:rsid w:val="0025699D"/>
    <w:rsid w:val="0025766E"/>
    <w:rsid w:val="00263F5B"/>
    <w:rsid w:val="00264B22"/>
    <w:rsid w:val="00271DF4"/>
    <w:rsid w:val="00280173"/>
    <w:rsid w:val="00282015"/>
    <w:rsid w:val="0028EC4A"/>
    <w:rsid w:val="00293DFB"/>
    <w:rsid w:val="002A2EFC"/>
    <w:rsid w:val="002A45E6"/>
    <w:rsid w:val="002B5980"/>
    <w:rsid w:val="002C22D2"/>
    <w:rsid w:val="002D090F"/>
    <w:rsid w:val="002D316B"/>
    <w:rsid w:val="002E3185"/>
    <w:rsid w:val="002F7662"/>
    <w:rsid w:val="00301488"/>
    <w:rsid w:val="00325D57"/>
    <w:rsid w:val="00333F88"/>
    <w:rsid w:val="003347D4"/>
    <w:rsid w:val="003461F4"/>
    <w:rsid w:val="00351F83"/>
    <w:rsid w:val="003520F3"/>
    <w:rsid w:val="00352D95"/>
    <w:rsid w:val="00357818"/>
    <w:rsid w:val="00363863"/>
    <w:rsid w:val="00366322"/>
    <w:rsid w:val="0036727D"/>
    <w:rsid w:val="003842DC"/>
    <w:rsid w:val="0039033D"/>
    <w:rsid w:val="0039177A"/>
    <w:rsid w:val="003A7CB9"/>
    <w:rsid w:val="003B37DA"/>
    <w:rsid w:val="003B4C44"/>
    <w:rsid w:val="003D6ED4"/>
    <w:rsid w:val="003E2181"/>
    <w:rsid w:val="003E658B"/>
    <w:rsid w:val="003F2E14"/>
    <w:rsid w:val="00402A30"/>
    <w:rsid w:val="0040557C"/>
    <w:rsid w:val="004102F0"/>
    <w:rsid w:val="00424EE9"/>
    <w:rsid w:val="00425067"/>
    <w:rsid w:val="004252B2"/>
    <w:rsid w:val="004262B0"/>
    <w:rsid w:val="0042783E"/>
    <w:rsid w:val="00442E77"/>
    <w:rsid w:val="00444670"/>
    <w:rsid w:val="004618E9"/>
    <w:rsid w:val="004660A5"/>
    <w:rsid w:val="00466574"/>
    <w:rsid w:val="00466737"/>
    <w:rsid w:val="004807D4"/>
    <w:rsid w:val="004836DC"/>
    <w:rsid w:val="00483FE0"/>
    <w:rsid w:val="00484177"/>
    <w:rsid w:val="00491044"/>
    <w:rsid w:val="00493D90"/>
    <w:rsid w:val="004A35F8"/>
    <w:rsid w:val="004B4127"/>
    <w:rsid w:val="004B6945"/>
    <w:rsid w:val="004C3136"/>
    <w:rsid w:val="004C4FA9"/>
    <w:rsid w:val="004D4956"/>
    <w:rsid w:val="004D6A5F"/>
    <w:rsid w:val="004F14CA"/>
    <w:rsid w:val="004F38A5"/>
    <w:rsid w:val="004F4DDD"/>
    <w:rsid w:val="004F5C22"/>
    <w:rsid w:val="004F6438"/>
    <w:rsid w:val="004F6E2C"/>
    <w:rsid w:val="0050007D"/>
    <w:rsid w:val="00517DC6"/>
    <w:rsid w:val="0052075D"/>
    <w:rsid w:val="005216AE"/>
    <w:rsid w:val="005274A5"/>
    <w:rsid w:val="00527A3E"/>
    <w:rsid w:val="005360CE"/>
    <w:rsid w:val="0054035E"/>
    <w:rsid w:val="00546E78"/>
    <w:rsid w:val="00550238"/>
    <w:rsid w:val="0055183B"/>
    <w:rsid w:val="00553E64"/>
    <w:rsid w:val="0055722F"/>
    <w:rsid w:val="00560D31"/>
    <w:rsid w:val="0056387B"/>
    <w:rsid w:val="00567104"/>
    <w:rsid w:val="0057006B"/>
    <w:rsid w:val="005727D0"/>
    <w:rsid w:val="00576329"/>
    <w:rsid w:val="005812E4"/>
    <w:rsid w:val="00590F91"/>
    <w:rsid w:val="0059542D"/>
    <w:rsid w:val="00595FDC"/>
    <w:rsid w:val="00596445"/>
    <w:rsid w:val="00597E02"/>
    <w:rsid w:val="005A4215"/>
    <w:rsid w:val="005A45E9"/>
    <w:rsid w:val="005B1412"/>
    <w:rsid w:val="005C1BE2"/>
    <w:rsid w:val="005C54F4"/>
    <w:rsid w:val="005D093C"/>
    <w:rsid w:val="005E35DD"/>
    <w:rsid w:val="005E6290"/>
    <w:rsid w:val="005F3198"/>
    <w:rsid w:val="005F4E04"/>
    <w:rsid w:val="005F760E"/>
    <w:rsid w:val="006017D8"/>
    <w:rsid w:val="00603DCA"/>
    <w:rsid w:val="00606BFE"/>
    <w:rsid w:val="00606FDE"/>
    <w:rsid w:val="006358C2"/>
    <w:rsid w:val="006416F6"/>
    <w:rsid w:val="006422F2"/>
    <w:rsid w:val="00645019"/>
    <w:rsid w:val="00650D94"/>
    <w:rsid w:val="0067346A"/>
    <w:rsid w:val="0068203A"/>
    <w:rsid w:val="00684865"/>
    <w:rsid w:val="00691792"/>
    <w:rsid w:val="0069688F"/>
    <w:rsid w:val="006A3F56"/>
    <w:rsid w:val="006A45D2"/>
    <w:rsid w:val="006A58CC"/>
    <w:rsid w:val="006B68B7"/>
    <w:rsid w:val="006C127C"/>
    <w:rsid w:val="006C688C"/>
    <w:rsid w:val="006C6E7E"/>
    <w:rsid w:val="006E006E"/>
    <w:rsid w:val="006E3357"/>
    <w:rsid w:val="006E5E92"/>
    <w:rsid w:val="006E63FD"/>
    <w:rsid w:val="006F4F96"/>
    <w:rsid w:val="006F57E2"/>
    <w:rsid w:val="006F59C4"/>
    <w:rsid w:val="006F6C7F"/>
    <w:rsid w:val="007026D1"/>
    <w:rsid w:val="00704305"/>
    <w:rsid w:val="00716997"/>
    <w:rsid w:val="0071778C"/>
    <w:rsid w:val="007209A7"/>
    <w:rsid w:val="00722489"/>
    <w:rsid w:val="00724E9A"/>
    <w:rsid w:val="00727D7C"/>
    <w:rsid w:val="0074307F"/>
    <w:rsid w:val="00743A6B"/>
    <w:rsid w:val="00744FD0"/>
    <w:rsid w:val="0075067A"/>
    <w:rsid w:val="007561F8"/>
    <w:rsid w:val="007604CD"/>
    <w:rsid w:val="00765D04"/>
    <w:rsid w:val="00780705"/>
    <w:rsid w:val="0078117E"/>
    <w:rsid w:val="0078136B"/>
    <w:rsid w:val="00782612"/>
    <w:rsid w:val="007A0D47"/>
    <w:rsid w:val="007A336B"/>
    <w:rsid w:val="007A3569"/>
    <w:rsid w:val="007BEB32"/>
    <w:rsid w:val="007C22CA"/>
    <w:rsid w:val="007C34A6"/>
    <w:rsid w:val="007C4D5A"/>
    <w:rsid w:val="007D036B"/>
    <w:rsid w:val="007D1113"/>
    <w:rsid w:val="007D296B"/>
    <w:rsid w:val="007E4B0D"/>
    <w:rsid w:val="007F1C10"/>
    <w:rsid w:val="007F1FE7"/>
    <w:rsid w:val="007F2274"/>
    <w:rsid w:val="007F6E4E"/>
    <w:rsid w:val="00806BA2"/>
    <w:rsid w:val="00850671"/>
    <w:rsid w:val="00865E2F"/>
    <w:rsid w:val="00880585"/>
    <w:rsid w:val="008A0E6B"/>
    <w:rsid w:val="008A3E86"/>
    <w:rsid w:val="008A5037"/>
    <w:rsid w:val="008A555B"/>
    <w:rsid w:val="008B0F36"/>
    <w:rsid w:val="008D11EC"/>
    <w:rsid w:val="008D5723"/>
    <w:rsid w:val="008D7FCD"/>
    <w:rsid w:val="008E5079"/>
    <w:rsid w:val="008E6C89"/>
    <w:rsid w:val="008F755E"/>
    <w:rsid w:val="00902020"/>
    <w:rsid w:val="009028A4"/>
    <w:rsid w:val="00905726"/>
    <w:rsid w:val="009100C7"/>
    <w:rsid w:val="00911915"/>
    <w:rsid w:val="0091440F"/>
    <w:rsid w:val="009163BE"/>
    <w:rsid w:val="009207DD"/>
    <w:rsid w:val="009249CD"/>
    <w:rsid w:val="0092617D"/>
    <w:rsid w:val="00926ECC"/>
    <w:rsid w:val="009340C1"/>
    <w:rsid w:val="00945A1C"/>
    <w:rsid w:val="00946D8A"/>
    <w:rsid w:val="00947A3D"/>
    <w:rsid w:val="00965731"/>
    <w:rsid w:val="00974530"/>
    <w:rsid w:val="00974E7E"/>
    <w:rsid w:val="00976E77"/>
    <w:rsid w:val="00977246"/>
    <w:rsid w:val="0098177D"/>
    <w:rsid w:val="0098432F"/>
    <w:rsid w:val="00990AF8"/>
    <w:rsid w:val="0099475A"/>
    <w:rsid w:val="00996705"/>
    <w:rsid w:val="009A144A"/>
    <w:rsid w:val="009B147D"/>
    <w:rsid w:val="009B4AA3"/>
    <w:rsid w:val="009B79DE"/>
    <w:rsid w:val="009D3E06"/>
    <w:rsid w:val="009E7E4F"/>
    <w:rsid w:val="009F2EDD"/>
    <w:rsid w:val="00A01007"/>
    <w:rsid w:val="00A0208E"/>
    <w:rsid w:val="00A1173D"/>
    <w:rsid w:val="00A12979"/>
    <w:rsid w:val="00A12B06"/>
    <w:rsid w:val="00A13BA1"/>
    <w:rsid w:val="00A15B70"/>
    <w:rsid w:val="00A17145"/>
    <w:rsid w:val="00A22A42"/>
    <w:rsid w:val="00A279B6"/>
    <w:rsid w:val="00A326BF"/>
    <w:rsid w:val="00A418C0"/>
    <w:rsid w:val="00A44FF3"/>
    <w:rsid w:val="00A4506A"/>
    <w:rsid w:val="00A50EFF"/>
    <w:rsid w:val="00A62EBD"/>
    <w:rsid w:val="00A63656"/>
    <w:rsid w:val="00A67238"/>
    <w:rsid w:val="00A7121D"/>
    <w:rsid w:val="00A801B1"/>
    <w:rsid w:val="00A82A97"/>
    <w:rsid w:val="00A82AA9"/>
    <w:rsid w:val="00A970EC"/>
    <w:rsid w:val="00AA100D"/>
    <w:rsid w:val="00AA2DA2"/>
    <w:rsid w:val="00AB452C"/>
    <w:rsid w:val="00AC0297"/>
    <w:rsid w:val="00AC3AB9"/>
    <w:rsid w:val="00AC4146"/>
    <w:rsid w:val="00AC4DFA"/>
    <w:rsid w:val="00AC61FB"/>
    <w:rsid w:val="00AC722F"/>
    <w:rsid w:val="00AD0677"/>
    <w:rsid w:val="00AE2859"/>
    <w:rsid w:val="00AE3A4E"/>
    <w:rsid w:val="00AE5C13"/>
    <w:rsid w:val="00AE72B8"/>
    <w:rsid w:val="00AF383C"/>
    <w:rsid w:val="00AF7B3F"/>
    <w:rsid w:val="00B10DAE"/>
    <w:rsid w:val="00B10FD4"/>
    <w:rsid w:val="00B121B5"/>
    <w:rsid w:val="00B12DAA"/>
    <w:rsid w:val="00B15849"/>
    <w:rsid w:val="00B15E03"/>
    <w:rsid w:val="00B242C7"/>
    <w:rsid w:val="00B359C2"/>
    <w:rsid w:val="00B35FC1"/>
    <w:rsid w:val="00B378DC"/>
    <w:rsid w:val="00B40B68"/>
    <w:rsid w:val="00B471EC"/>
    <w:rsid w:val="00B53ABA"/>
    <w:rsid w:val="00B547D0"/>
    <w:rsid w:val="00B547DE"/>
    <w:rsid w:val="00B60A3A"/>
    <w:rsid w:val="00B6775A"/>
    <w:rsid w:val="00B7158C"/>
    <w:rsid w:val="00B735CD"/>
    <w:rsid w:val="00B75CDD"/>
    <w:rsid w:val="00B85BBC"/>
    <w:rsid w:val="00B938B1"/>
    <w:rsid w:val="00BA0DE4"/>
    <w:rsid w:val="00BA4536"/>
    <w:rsid w:val="00BB2BAA"/>
    <w:rsid w:val="00BB7D4B"/>
    <w:rsid w:val="00BC0FB0"/>
    <w:rsid w:val="00BC1847"/>
    <w:rsid w:val="00BC4819"/>
    <w:rsid w:val="00BC78A4"/>
    <w:rsid w:val="00BD2AFE"/>
    <w:rsid w:val="00BD4DF6"/>
    <w:rsid w:val="00BD75FF"/>
    <w:rsid w:val="00BE2AB5"/>
    <w:rsid w:val="00BE7A79"/>
    <w:rsid w:val="00BF4919"/>
    <w:rsid w:val="00BF5CCB"/>
    <w:rsid w:val="00BF5E27"/>
    <w:rsid w:val="00C02D6E"/>
    <w:rsid w:val="00C03F9F"/>
    <w:rsid w:val="00C23EFB"/>
    <w:rsid w:val="00C30A23"/>
    <w:rsid w:val="00C3116A"/>
    <w:rsid w:val="00C34161"/>
    <w:rsid w:val="00C34D94"/>
    <w:rsid w:val="00C44DCF"/>
    <w:rsid w:val="00C4652C"/>
    <w:rsid w:val="00C51925"/>
    <w:rsid w:val="00C547DB"/>
    <w:rsid w:val="00C55471"/>
    <w:rsid w:val="00C558A9"/>
    <w:rsid w:val="00C56265"/>
    <w:rsid w:val="00C60B9A"/>
    <w:rsid w:val="00C65F24"/>
    <w:rsid w:val="00C66517"/>
    <w:rsid w:val="00C75264"/>
    <w:rsid w:val="00C94DF2"/>
    <w:rsid w:val="00C968C1"/>
    <w:rsid w:val="00CA75FD"/>
    <w:rsid w:val="00CB2FA5"/>
    <w:rsid w:val="00CB722D"/>
    <w:rsid w:val="00CB73C0"/>
    <w:rsid w:val="00CC1B47"/>
    <w:rsid w:val="00CC28D4"/>
    <w:rsid w:val="00CC61DD"/>
    <w:rsid w:val="00CD3061"/>
    <w:rsid w:val="00CD6411"/>
    <w:rsid w:val="00CF0BC1"/>
    <w:rsid w:val="00D00A6C"/>
    <w:rsid w:val="00D0256F"/>
    <w:rsid w:val="00D3395E"/>
    <w:rsid w:val="00D367D5"/>
    <w:rsid w:val="00D44A50"/>
    <w:rsid w:val="00D4596F"/>
    <w:rsid w:val="00D468E6"/>
    <w:rsid w:val="00D54C6C"/>
    <w:rsid w:val="00D60C8A"/>
    <w:rsid w:val="00D61D90"/>
    <w:rsid w:val="00D62017"/>
    <w:rsid w:val="00D74103"/>
    <w:rsid w:val="00D7459F"/>
    <w:rsid w:val="00D761A2"/>
    <w:rsid w:val="00D76B11"/>
    <w:rsid w:val="00D8326C"/>
    <w:rsid w:val="00D865DC"/>
    <w:rsid w:val="00D92A7A"/>
    <w:rsid w:val="00D96C65"/>
    <w:rsid w:val="00DB13DF"/>
    <w:rsid w:val="00DB23FB"/>
    <w:rsid w:val="00DB6A26"/>
    <w:rsid w:val="00DC0D6B"/>
    <w:rsid w:val="00DC3CD6"/>
    <w:rsid w:val="00DD280B"/>
    <w:rsid w:val="00DD29CF"/>
    <w:rsid w:val="00DD6BC9"/>
    <w:rsid w:val="00DE7318"/>
    <w:rsid w:val="00DF308B"/>
    <w:rsid w:val="00E01E79"/>
    <w:rsid w:val="00E03FB6"/>
    <w:rsid w:val="00E0491A"/>
    <w:rsid w:val="00E06F68"/>
    <w:rsid w:val="00E103C7"/>
    <w:rsid w:val="00E15146"/>
    <w:rsid w:val="00E15A25"/>
    <w:rsid w:val="00E26C35"/>
    <w:rsid w:val="00E33A4F"/>
    <w:rsid w:val="00E358A8"/>
    <w:rsid w:val="00E35B23"/>
    <w:rsid w:val="00E51F3C"/>
    <w:rsid w:val="00E54198"/>
    <w:rsid w:val="00E73E11"/>
    <w:rsid w:val="00E743D9"/>
    <w:rsid w:val="00E91033"/>
    <w:rsid w:val="00EA10C4"/>
    <w:rsid w:val="00EA1F63"/>
    <w:rsid w:val="00EA493E"/>
    <w:rsid w:val="00EA5ED3"/>
    <w:rsid w:val="00EA6B91"/>
    <w:rsid w:val="00EB2ECF"/>
    <w:rsid w:val="00EC5FB0"/>
    <w:rsid w:val="00ED019B"/>
    <w:rsid w:val="00EE1684"/>
    <w:rsid w:val="00EF1EBA"/>
    <w:rsid w:val="00EF74A0"/>
    <w:rsid w:val="00F05C4F"/>
    <w:rsid w:val="00F12D38"/>
    <w:rsid w:val="00F1583C"/>
    <w:rsid w:val="00F17BF3"/>
    <w:rsid w:val="00F245E4"/>
    <w:rsid w:val="00F45345"/>
    <w:rsid w:val="00F50132"/>
    <w:rsid w:val="00F52133"/>
    <w:rsid w:val="00F55A59"/>
    <w:rsid w:val="00F60566"/>
    <w:rsid w:val="00F75469"/>
    <w:rsid w:val="00F803CC"/>
    <w:rsid w:val="00F80A62"/>
    <w:rsid w:val="00F90ACD"/>
    <w:rsid w:val="00F9409B"/>
    <w:rsid w:val="00F95FE6"/>
    <w:rsid w:val="00FA5539"/>
    <w:rsid w:val="00FA7D55"/>
    <w:rsid w:val="00FB1B5A"/>
    <w:rsid w:val="00FB5530"/>
    <w:rsid w:val="00FB6609"/>
    <w:rsid w:val="00FC0472"/>
    <w:rsid w:val="00FC049E"/>
    <w:rsid w:val="00FC2AD3"/>
    <w:rsid w:val="00FC48AD"/>
    <w:rsid w:val="00FC72AE"/>
    <w:rsid w:val="00FD7882"/>
    <w:rsid w:val="00FE0289"/>
    <w:rsid w:val="00FE1B47"/>
    <w:rsid w:val="00FE4B68"/>
    <w:rsid w:val="00FE63F1"/>
    <w:rsid w:val="00FE7E0A"/>
    <w:rsid w:val="00FF6B4C"/>
    <w:rsid w:val="0170C0A1"/>
    <w:rsid w:val="021609C9"/>
    <w:rsid w:val="03526FE4"/>
    <w:rsid w:val="04384D1D"/>
    <w:rsid w:val="0495442E"/>
    <w:rsid w:val="0522EB31"/>
    <w:rsid w:val="0599911F"/>
    <w:rsid w:val="0620AC8C"/>
    <w:rsid w:val="06B1A431"/>
    <w:rsid w:val="086478CD"/>
    <w:rsid w:val="0923C076"/>
    <w:rsid w:val="0AA841F9"/>
    <w:rsid w:val="0AB10992"/>
    <w:rsid w:val="0B16327C"/>
    <w:rsid w:val="0C7327E6"/>
    <w:rsid w:val="0C7C1CD5"/>
    <w:rsid w:val="0CA3E244"/>
    <w:rsid w:val="0DF1C90F"/>
    <w:rsid w:val="0F697452"/>
    <w:rsid w:val="0F83C176"/>
    <w:rsid w:val="0FF30C9D"/>
    <w:rsid w:val="101FAC8F"/>
    <w:rsid w:val="1156512C"/>
    <w:rsid w:val="127FA5B4"/>
    <w:rsid w:val="1292DAD5"/>
    <w:rsid w:val="12E93757"/>
    <w:rsid w:val="1436DB7B"/>
    <w:rsid w:val="162DD95A"/>
    <w:rsid w:val="1647F8EF"/>
    <w:rsid w:val="183C47A0"/>
    <w:rsid w:val="1A91A471"/>
    <w:rsid w:val="1BDEA83B"/>
    <w:rsid w:val="1BF7788E"/>
    <w:rsid w:val="1CA8A1D8"/>
    <w:rsid w:val="1D62D4EC"/>
    <w:rsid w:val="1D6ECEDA"/>
    <w:rsid w:val="1DB1C37D"/>
    <w:rsid w:val="1DF933AF"/>
    <w:rsid w:val="20D10112"/>
    <w:rsid w:val="213DAE7C"/>
    <w:rsid w:val="232A2F19"/>
    <w:rsid w:val="236AA65A"/>
    <w:rsid w:val="24D4F8FD"/>
    <w:rsid w:val="257E305B"/>
    <w:rsid w:val="270017AF"/>
    <w:rsid w:val="2835908E"/>
    <w:rsid w:val="2A47E3A7"/>
    <w:rsid w:val="2CB1555E"/>
    <w:rsid w:val="2CD52788"/>
    <w:rsid w:val="2CFBE27C"/>
    <w:rsid w:val="2D35B381"/>
    <w:rsid w:val="2E18D25E"/>
    <w:rsid w:val="2E91108C"/>
    <w:rsid w:val="2F45697B"/>
    <w:rsid w:val="2FC104DC"/>
    <w:rsid w:val="3049788A"/>
    <w:rsid w:val="30AD0F6A"/>
    <w:rsid w:val="30BB2EC1"/>
    <w:rsid w:val="30D15521"/>
    <w:rsid w:val="32206F83"/>
    <w:rsid w:val="32D0CC3B"/>
    <w:rsid w:val="349857C8"/>
    <w:rsid w:val="35B02600"/>
    <w:rsid w:val="3605C251"/>
    <w:rsid w:val="374B459C"/>
    <w:rsid w:val="386DC40A"/>
    <w:rsid w:val="38EB1EEF"/>
    <w:rsid w:val="3907CF6E"/>
    <w:rsid w:val="3997A6E8"/>
    <w:rsid w:val="3A2AE26C"/>
    <w:rsid w:val="3A749436"/>
    <w:rsid w:val="3A949753"/>
    <w:rsid w:val="3BF1F017"/>
    <w:rsid w:val="3D80999D"/>
    <w:rsid w:val="3D8B0543"/>
    <w:rsid w:val="3E09B8E7"/>
    <w:rsid w:val="3ED64D4C"/>
    <w:rsid w:val="4046C5B2"/>
    <w:rsid w:val="417C6615"/>
    <w:rsid w:val="43AE622C"/>
    <w:rsid w:val="44079D6A"/>
    <w:rsid w:val="46297CEB"/>
    <w:rsid w:val="469584D8"/>
    <w:rsid w:val="46AD6A62"/>
    <w:rsid w:val="46EA3F8E"/>
    <w:rsid w:val="47880CC8"/>
    <w:rsid w:val="48E37B86"/>
    <w:rsid w:val="4A631690"/>
    <w:rsid w:val="4B342E59"/>
    <w:rsid w:val="4D401A46"/>
    <w:rsid w:val="4DFEAAE0"/>
    <w:rsid w:val="50161C6E"/>
    <w:rsid w:val="50D40EE2"/>
    <w:rsid w:val="5172053A"/>
    <w:rsid w:val="5197A8D2"/>
    <w:rsid w:val="5282523E"/>
    <w:rsid w:val="53A09F0E"/>
    <w:rsid w:val="54419452"/>
    <w:rsid w:val="54B9CEA3"/>
    <w:rsid w:val="558E95F8"/>
    <w:rsid w:val="569ED18A"/>
    <w:rsid w:val="57A7DA32"/>
    <w:rsid w:val="57B7CB97"/>
    <w:rsid w:val="57F23990"/>
    <w:rsid w:val="5982F802"/>
    <w:rsid w:val="5AF9D686"/>
    <w:rsid w:val="5B0EEEF4"/>
    <w:rsid w:val="5BA7606F"/>
    <w:rsid w:val="5BBE2F92"/>
    <w:rsid w:val="5C210AF2"/>
    <w:rsid w:val="5CAC8721"/>
    <w:rsid w:val="5DA55B8B"/>
    <w:rsid w:val="5E7D6689"/>
    <w:rsid w:val="5ECBE030"/>
    <w:rsid w:val="5F333790"/>
    <w:rsid w:val="5F3D3E6E"/>
    <w:rsid w:val="5F4AE409"/>
    <w:rsid w:val="604F7EC1"/>
    <w:rsid w:val="60692F0A"/>
    <w:rsid w:val="6110DC32"/>
    <w:rsid w:val="61707311"/>
    <w:rsid w:val="61879A0E"/>
    <w:rsid w:val="61F941E7"/>
    <w:rsid w:val="62CC3FD3"/>
    <w:rsid w:val="63D2CB67"/>
    <w:rsid w:val="6598A27C"/>
    <w:rsid w:val="661B65A2"/>
    <w:rsid w:val="6725FA7C"/>
    <w:rsid w:val="677C0ECE"/>
    <w:rsid w:val="69A3B7F5"/>
    <w:rsid w:val="6AAA9DCD"/>
    <w:rsid w:val="6B45893C"/>
    <w:rsid w:val="6EFB6524"/>
    <w:rsid w:val="6F8BE252"/>
    <w:rsid w:val="70F946C0"/>
    <w:rsid w:val="71FCAB77"/>
    <w:rsid w:val="72087082"/>
    <w:rsid w:val="72905240"/>
    <w:rsid w:val="73382A8C"/>
    <w:rsid w:val="74B930ED"/>
    <w:rsid w:val="74BB4888"/>
    <w:rsid w:val="74CEC39D"/>
    <w:rsid w:val="76041BD5"/>
    <w:rsid w:val="76CA5375"/>
    <w:rsid w:val="78E83ECB"/>
    <w:rsid w:val="7A8D859B"/>
    <w:rsid w:val="7AE4BBFD"/>
    <w:rsid w:val="7AFB70E9"/>
    <w:rsid w:val="7BBD9DEE"/>
    <w:rsid w:val="7D6F79EB"/>
    <w:rsid w:val="7DA62703"/>
    <w:rsid w:val="7E26F7F7"/>
    <w:rsid w:val="7E3BD97C"/>
    <w:rsid w:val="7EAD774F"/>
    <w:rsid w:val="7F9FF4FD"/>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7CC5D982"/>
  <w15:docId w15:val="{FC2B0FB5-E556-4686-882B-4141B33E5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qFormat="1"/>
    <w:lsdException w:name="heading 4" w:semiHidden="1" w:uiPriority="0" w:qFormat="1"/>
    <w:lsdException w:name="heading 5" w:semiHidden="1" w:uiPriority="0" w:qFormat="1"/>
    <w:lsdException w:name="heading 6" w:semiHidden="1" w:uiPriority="0"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2"/>
      </w:numPr>
      <w:spacing w:after="120" w:line="240" w:lineRule="auto"/>
      <w:outlineLvl w:val="0"/>
    </w:pPr>
    <w:rPr>
      <w:rFonts w:asciiTheme="majorHAnsi" w:eastAsiaTheme="majorEastAsia" w:hAnsiTheme="majorHAnsi"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2"/>
      </w:numPr>
      <w:spacing w:after="0"/>
      <w:outlineLvl w:val="1"/>
    </w:pPr>
    <w:rPr>
      <w:rFonts w:asciiTheme="majorHAnsi" w:eastAsiaTheme="majorEastAsia" w:hAnsiTheme="majorHAnsi"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2"/>
      </w:numPr>
      <w:spacing w:before="40" w:after="0"/>
      <w:outlineLvl w:val="2"/>
    </w:pPr>
    <w:rPr>
      <w:rFonts w:asciiTheme="majorHAnsi" w:eastAsia="Oslo Sans Office"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eastAsia="Times New Roman" w:hAnsi="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rsid w:val="00A50EFF"/>
    <w:rPr>
      <w:rFonts w:asciiTheme="majorHAnsi" w:eastAsiaTheme="majorEastAsia" w:hAnsiTheme="majorHAnsi"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eastAsiaTheme="majorEastAsia" w:hAnsiTheme="majorHAnsi" w:cstheme="majorBidi"/>
      <w:color w:val="000000" w:themeColor="text1"/>
      <w:spacing w:val="-10"/>
      <w:kern w:val="28"/>
      <w:sz w:val="48"/>
      <w:szCs w:val="144"/>
    </w:rPr>
  </w:style>
  <w:style w:type="character" w:customStyle="1" w:styleId="TittelTegn">
    <w:name w:val="Tittel Tegn"/>
    <w:basedOn w:val="Standardskriftforavsnitt"/>
    <w:link w:val="Tittel"/>
    <w:uiPriority w:val="10"/>
    <w:rsid w:val="004F14CA"/>
    <w:rPr>
      <w:rFonts w:asciiTheme="majorHAnsi" w:eastAsiaTheme="majorEastAsia" w:hAnsiTheme="majorHAnsi"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rsid w:val="00C23EFB"/>
    <w:rPr>
      <w:rFonts w:asciiTheme="majorHAnsi" w:eastAsiaTheme="majorEastAsia" w:hAnsiTheme="majorHAnsi" w:cstheme="majorBidi"/>
      <w:b/>
      <w:color w:val="000000" w:themeColor="text1"/>
      <w:sz w:val="24"/>
      <w:szCs w:val="32"/>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rsid w:val="00B938B1"/>
    <w:rPr>
      <w:rFonts w:asciiTheme="majorHAnsi" w:eastAsia="Oslo Sans Office"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customStyle="1" w:styleId="CommentReference">
    <w:name w:val="Comment Reference"/>
    <w:basedOn w:val="Standardskriftforavsnitt"/>
    <w:unhideWhenUsed/>
    <w:rsid w:val="004A35F8"/>
    <w:rPr>
      <w:sz w:val="16"/>
      <w:szCs w:val="16"/>
    </w:rPr>
  </w:style>
  <w:style w:type="paragraph" w:customStyle="1" w:styleId="CommentText">
    <w:name w:val="Comment Text"/>
    <w:basedOn w:val="Normal"/>
    <w:link w:val="CommentTextChar1"/>
    <w:unhideWhenUsed/>
    <w:rsid w:val="004A35F8"/>
    <w:pPr>
      <w:spacing w:line="240" w:lineRule="auto"/>
    </w:pPr>
    <w:rPr>
      <w:szCs w:val="20"/>
    </w:rPr>
  </w:style>
  <w:style w:type="character" w:customStyle="1" w:styleId="CommentTextChar1">
    <w:name w:val="Comment Text Char1"/>
    <w:basedOn w:val="Standardskriftforavsnitt"/>
    <w:link w:val="CommentText"/>
    <w:rsid w:val="004A35F8"/>
    <w:rPr>
      <w:sz w:val="20"/>
      <w:szCs w:val="20"/>
    </w:rPr>
  </w:style>
  <w:style w:type="paragraph" w:customStyle="1" w:styleId="CommentSubject">
    <w:name w:val="Comment Subject"/>
    <w:basedOn w:val="CommentText"/>
    <w:next w:val="CommentText"/>
    <w:link w:val="CommentSubjectChar1"/>
    <w:semiHidden/>
    <w:unhideWhenUsed/>
    <w:rsid w:val="004A35F8"/>
    <w:rPr>
      <w:b/>
      <w:bCs/>
    </w:rPr>
  </w:style>
  <w:style w:type="character" w:customStyle="1" w:styleId="CommentSubjectChar1">
    <w:name w:val="Comment Subject Char1"/>
    <w:basedOn w:val="CommentTextChar1"/>
    <w:link w:val="CommentSubject"/>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customStyle="1" w:styleId="Overskrift4Tegn">
    <w:name w:val="Overskrift 4 Tegn"/>
    <w:basedOn w:val="Standardskriftforavsnitt"/>
    <w:link w:val="Overskrift4"/>
    <w:rsid w:val="00FE63F1"/>
    <w:rPr>
      <w:rFonts w:ascii="Times New Roman" w:eastAsia="Times New Roman" w:hAnsi="Times New Roman" w:cs="Times New Roman"/>
      <w:b/>
      <w:bCs/>
      <w:sz w:val="28"/>
      <w:szCs w:val="28"/>
      <w:lang w:eastAsia="nb-NO"/>
    </w:rPr>
  </w:style>
  <w:style w:type="character" w:customStyle="1" w:styleId="Overskrift5Tegn">
    <w:name w:val="Overskrift 5 Tegn"/>
    <w:basedOn w:val="Standardskriftforavsnitt"/>
    <w:link w:val="Overskrift5"/>
    <w:rsid w:val="00FE63F1"/>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rsid w:val="00FE63F1"/>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rsid w:val="00FE63F1"/>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rsid w:val="00FE63F1"/>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rsid w:val="00FE63F1"/>
    <w:rPr>
      <w:rFonts w:ascii="Arial" w:eastAsia="Times New Roman" w:hAnsi="Arial" w:cs="Arial"/>
      <w:lang w:eastAsia="nb-NO"/>
    </w:rPr>
  </w:style>
  <w:style w:type="numbering" w:customStyle="1" w:styleId="Ingenliste1">
    <w:name w:val="Ingen liste1"/>
    <w:next w:val="Ingenliste"/>
    <w:uiPriority w:val="99"/>
    <w:semiHidden/>
    <w:unhideWhenUsed/>
    <w:rsid w:val="00FE63F1"/>
  </w:style>
  <w:style w:type="paragraph" w:customStyle="1" w:styleId="Teknisk4">
    <w:name w:val="Teknisk 4"/>
    <w:rsid w:val="00FE63F1"/>
    <w:pPr>
      <w:tabs>
        <w:tab w:val="left" w:pos="-720"/>
      </w:tabs>
      <w:suppressAutoHyphens/>
      <w:spacing w:after="0" w:line="240" w:lineRule="auto"/>
    </w:pPr>
    <w:rPr>
      <w:rFonts w:ascii="Courier New" w:eastAsia="Times New Roman" w:hAnsi="Courier New"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eastAsia="Times New Roman" w:hAnsi="CG Times" w:cs="Times New Roman"/>
      <w:sz w:val="24"/>
      <w:szCs w:val="20"/>
      <w:lang w:eastAsia="nb-NO"/>
    </w:rPr>
  </w:style>
  <w:style w:type="character" w:customStyle="1" w:styleId="SluttnotetekstTegn">
    <w:name w:val="Sluttnotetekst Tegn"/>
    <w:basedOn w:val="Standardskriftforavsnitt"/>
    <w:link w:val="Sluttnotetekst"/>
    <w:semiHidden/>
    <w:rsid w:val="00FE63F1"/>
    <w:rPr>
      <w:rFonts w:ascii="CG Times" w:eastAsia="Times New Roman" w:hAnsi="CG Times" w:cs="Times New Roman"/>
      <w:sz w:val="24"/>
      <w:szCs w:val="20"/>
      <w:lang w:eastAsia="nb-NO"/>
    </w:rPr>
  </w:style>
  <w:style w:type="character" w:styleId="Fulgthyperkobling">
    <w:name w:val="FollowedHyperlink"/>
    <w:uiPriority w:val="99"/>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uiPriority w:val="99"/>
    <w:semiHidden/>
    <w:unhideWhenUsed/>
    <w:rsid w:val="00FE63F1"/>
    <w:pPr>
      <w:spacing w:after="0" w:line="240" w:lineRule="auto"/>
    </w:pPr>
    <w:rPr>
      <w:rFonts w:ascii="Times New Roman" w:eastAsia="Times New Roman" w:hAnsi="Times New Roman" w:cs="Times New Roman"/>
      <w:szCs w:val="20"/>
      <w:lang w:eastAsia="nb-NO"/>
    </w:rPr>
  </w:style>
  <w:style w:type="character" w:customStyle="1" w:styleId="FotnotetekstTegn">
    <w:name w:val="Fotnotetekst Tegn"/>
    <w:basedOn w:val="Standardskriftforavsnitt"/>
    <w:link w:val="Fotnotetekst"/>
    <w:uiPriority w:val="99"/>
    <w:semiHidden/>
    <w:rsid w:val="00FE63F1"/>
    <w:rPr>
      <w:rFonts w:ascii="Times New Roman" w:eastAsia="Times New Roman" w:hAnsi="Times New Roman" w:cs="Times New Roman"/>
      <w:sz w:val="20"/>
      <w:szCs w:val="20"/>
      <w:lang w:eastAsia="nb-NO"/>
    </w:rPr>
  </w:style>
  <w:style w:type="character" w:styleId="Fotnotereferanse">
    <w:name w:val="footnote reference"/>
    <w:basedOn w:val="Standardskriftforavsnitt"/>
    <w:uiPriority w:val="99"/>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eastAsia="Times New Roman" w:hAnsi="Times New Roman" w:cs="Times New Roman"/>
      <w:sz w:val="24"/>
      <w:szCs w:val="20"/>
      <w:lang w:eastAsia="nb-NO"/>
    </w:rPr>
  </w:style>
  <w:style w:type="numbering" w:customStyle="1" w:styleId="Ingenliste2">
    <w:name w:val="Ingen liste2"/>
    <w:next w:val="Ingenliste"/>
    <w:uiPriority w:val="99"/>
    <w:semiHidden/>
    <w:unhideWhenUsed/>
    <w:rsid w:val="00E0491A"/>
  </w:style>
  <w:style w:type="numbering" w:customStyle="1" w:styleId="Ingenliste3">
    <w:name w:val="Ingen liste3"/>
    <w:next w:val="Ingenliste"/>
    <w:uiPriority w:val="99"/>
    <w:semiHidden/>
    <w:unhideWhenUsed/>
    <w:rsid w:val="002F7662"/>
  </w:style>
  <w:style w:type="character" w:styleId="Sidetall">
    <w:name w:val="page number"/>
    <w:basedOn w:val="Standardskriftforavsnitt"/>
    <w:rsid w:val="002F7662"/>
  </w:style>
  <w:style w:type="paragraph" w:styleId="Brdtekst">
    <w:name w:val="Body Text"/>
    <w:basedOn w:val="Normal"/>
    <w:link w:val="BrdtekstTegn"/>
    <w:rsid w:val="002F7662"/>
    <w:pPr>
      <w:spacing w:after="0" w:line="240" w:lineRule="auto"/>
    </w:pPr>
    <w:rPr>
      <w:rFonts w:ascii="Oslo Sans Office" w:eastAsia="Times New Roman" w:hAnsi="Oslo Sans Office" w:cs="Times New Roman"/>
      <w:sz w:val="28"/>
      <w:szCs w:val="20"/>
      <w:lang w:eastAsia="nb-NO"/>
    </w:rPr>
  </w:style>
  <w:style w:type="character" w:customStyle="1" w:styleId="BrdtekstTegn">
    <w:name w:val="Brødtekst Tegn"/>
    <w:basedOn w:val="Standardskriftforavsnitt"/>
    <w:link w:val="Brdtekst"/>
    <w:rsid w:val="002F7662"/>
    <w:rPr>
      <w:rFonts w:ascii="Oslo Sans Office" w:eastAsia="Times New Roman" w:hAnsi="Oslo Sans Office" w:cs="Times New Roman"/>
      <w:sz w:val="28"/>
      <w:szCs w:val="20"/>
      <w:lang w:eastAsia="nb-NO"/>
    </w:rPr>
  </w:style>
  <w:style w:type="paragraph" w:customStyle="1" w:styleId="paragraph">
    <w:name w:val="paragraph"/>
    <w:basedOn w:val="Normal"/>
    <w:rsid w:val="002F7662"/>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normaltextrun">
    <w:name w:val="normaltextrun"/>
    <w:basedOn w:val="Standardskriftforavsnitt"/>
    <w:rsid w:val="002F7662"/>
  </w:style>
  <w:style w:type="character" w:customStyle="1" w:styleId="eop">
    <w:name w:val="eop"/>
    <w:basedOn w:val="Standardskriftforavsnitt"/>
    <w:rsid w:val="002F7662"/>
  </w:style>
  <w:style w:type="character" w:customStyle="1" w:styleId="scxw255425710">
    <w:name w:val="scxw255425710"/>
    <w:basedOn w:val="Standardskriftforavsnitt"/>
    <w:rsid w:val="002F7662"/>
  </w:style>
  <w:style w:type="character" w:customStyle="1" w:styleId="spellingerror">
    <w:name w:val="spellingerror"/>
    <w:basedOn w:val="Standardskriftforavsnitt"/>
    <w:rsid w:val="002F7662"/>
  </w:style>
  <w:style w:type="numbering" w:customStyle="1" w:styleId="Ingenliste4">
    <w:name w:val="Ingen liste4"/>
    <w:next w:val="Ingenliste"/>
    <w:uiPriority w:val="99"/>
    <w:semiHidden/>
    <w:unhideWhenUsed/>
    <w:rsid w:val="00A7121D"/>
  </w:style>
  <w:style w:type="paragraph" w:customStyle="1" w:styleId="Default">
    <w:name w:val="Default"/>
    <w:rsid w:val="00A7121D"/>
    <w:pPr>
      <w:autoSpaceDE w:val="0"/>
      <w:autoSpaceDN w:val="0"/>
      <w:adjustRightInd w:val="0"/>
      <w:spacing w:after="0" w:line="240" w:lineRule="auto"/>
    </w:pPr>
    <w:rPr>
      <w:rFonts w:ascii="Cambria" w:eastAsia="Calibri" w:hAnsi="Cambria" w:cs="Cambria"/>
      <w:color w:val="000000"/>
      <w:sz w:val="24"/>
      <w:szCs w:val="24"/>
    </w:rPr>
  </w:style>
  <w:style w:type="character" w:customStyle="1" w:styleId="scxw25895693">
    <w:name w:val="scxw25895693"/>
    <w:basedOn w:val="Standardskriftforavsnitt"/>
    <w:rsid w:val="00A7121D"/>
  </w:style>
  <w:style w:type="numbering" w:customStyle="1" w:styleId="Ingenliste5">
    <w:name w:val="Ingen liste5"/>
    <w:next w:val="Ingenliste"/>
    <w:uiPriority w:val="99"/>
    <w:semiHidden/>
    <w:unhideWhenUsed/>
    <w:rsid w:val="00E358A8"/>
  </w:style>
  <w:style w:type="character" w:customStyle="1" w:styleId="scxw170142286">
    <w:name w:val="scxw170142286"/>
    <w:basedOn w:val="Standardskriftforavsnitt"/>
    <w:rsid w:val="00E358A8"/>
  </w:style>
  <w:style w:type="numbering" w:customStyle="1" w:styleId="Ingenliste6">
    <w:name w:val="Ingen liste6"/>
    <w:next w:val="Ingenliste"/>
    <w:uiPriority w:val="99"/>
    <w:semiHidden/>
    <w:unhideWhenUsed/>
    <w:rsid w:val="00C34161"/>
  </w:style>
  <w:style w:type="character" w:customStyle="1" w:styleId="scxw262988805">
    <w:name w:val="scxw262988805"/>
    <w:basedOn w:val="Standardskriftforavsnitt"/>
    <w:rsid w:val="00C34161"/>
  </w:style>
  <w:style w:type="numbering" w:customStyle="1" w:styleId="Ingenliste7">
    <w:name w:val="Ingen liste7"/>
    <w:next w:val="Ingenliste"/>
    <w:uiPriority w:val="99"/>
    <w:semiHidden/>
    <w:unhideWhenUsed/>
    <w:rsid w:val="00FA7D55"/>
  </w:style>
  <w:style w:type="paragraph" w:customStyle="1" w:styleId="StilOverskrift2Venstre508cmFrstelinje0cm">
    <w:name w:val="Stil Overskrift 2 + Venstre:  508 cm Første linje:  0 cm"/>
    <w:basedOn w:val="Overskrift2"/>
    <w:rsid w:val="00FA7D55"/>
    <w:pPr>
      <w:keepLines w:val="0"/>
      <w:tabs>
        <w:tab w:val="num" w:pos="756"/>
      </w:tabs>
      <w:spacing w:line="240" w:lineRule="auto"/>
    </w:pPr>
    <w:rPr>
      <w:rFonts w:ascii="Oslo Sans Office" w:eastAsia="Times New Roman" w:hAnsi="Oslo Sans Office" w:cs="Times New Roman"/>
      <w:bCs/>
      <w:iCs/>
      <w:color w:val="auto"/>
      <w:sz w:val="20"/>
      <w:szCs w:val="20"/>
      <w:lang w:eastAsia="nb-NO"/>
    </w:rPr>
  </w:style>
  <w:style w:type="paragraph" w:customStyle="1" w:styleId="Stil1">
    <w:name w:val="Stil1"/>
    <w:basedOn w:val="Overskrift2"/>
    <w:rsid w:val="00FA7D55"/>
    <w:pPr>
      <w:keepLines w:val="0"/>
      <w:tabs>
        <w:tab w:val="num" w:pos="756"/>
      </w:tabs>
      <w:spacing w:line="240" w:lineRule="auto"/>
    </w:pPr>
    <w:rPr>
      <w:rFonts w:ascii="Oslo Sans Office" w:eastAsia="Times New Roman" w:hAnsi="Oslo Sans Office" w:cs="Segoe UI"/>
      <w:bCs/>
      <w:color w:val="auto"/>
      <w:sz w:val="20"/>
      <w:szCs w:val="24"/>
      <w:lang w:eastAsia="nb-NO"/>
    </w:rPr>
  </w:style>
  <w:style w:type="paragraph" w:styleId="Rentekst">
    <w:name w:val="Plain Text"/>
    <w:basedOn w:val="Normal"/>
    <w:link w:val="RentekstTegn"/>
    <w:uiPriority w:val="99"/>
    <w:unhideWhenUsed/>
    <w:rsid w:val="00FA7D55"/>
    <w:pPr>
      <w:spacing w:after="0" w:line="240" w:lineRule="auto"/>
    </w:pPr>
    <w:rPr>
      <w:rFonts w:ascii="Consolas" w:eastAsia="Calibri" w:hAnsi="Consolas" w:cs="Times New Roman"/>
      <w:sz w:val="21"/>
      <w:szCs w:val="21"/>
    </w:rPr>
  </w:style>
  <w:style w:type="character" w:customStyle="1" w:styleId="RentekstTegn">
    <w:name w:val="Ren tekst Tegn"/>
    <w:basedOn w:val="Standardskriftforavsnitt"/>
    <w:link w:val="Rentekst"/>
    <w:uiPriority w:val="99"/>
    <w:rsid w:val="00FA7D55"/>
    <w:rPr>
      <w:rFonts w:ascii="Consolas" w:eastAsia="Calibri" w:hAnsi="Consolas" w:cs="Times New Roman"/>
      <w:sz w:val="21"/>
      <w:szCs w:val="21"/>
    </w:rPr>
  </w:style>
  <w:style w:type="paragraph" w:customStyle="1" w:styleId="Tekst">
    <w:name w:val="Tekst"/>
    <w:rsid w:val="00FA7D55"/>
    <w:pPr>
      <w:spacing w:after="0" w:line="240" w:lineRule="auto"/>
      <w:ind w:left="1503"/>
    </w:pPr>
    <w:rPr>
      <w:rFonts w:ascii="Times New Roman" w:eastAsia="Times New Roman" w:hAnsi="Times New Roman" w:cs="Times New Roman"/>
      <w:noProof/>
      <w:sz w:val="24"/>
      <w:szCs w:val="20"/>
      <w:lang w:eastAsia="nb-NO"/>
    </w:rPr>
  </w:style>
  <w:style w:type="paragraph" w:customStyle="1" w:styleId="msonormal0">
    <w:name w:val="msonormal"/>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paragraph" w:customStyle="1" w:styleId="outlineelement">
    <w:name w:val="outlineelement"/>
    <w:basedOn w:val="Normal"/>
    <w:rsid w:val="00FA7D55"/>
    <w:pPr>
      <w:spacing w:before="100" w:beforeAutospacing="1" w:after="100" w:afterAutospacing="1" w:line="240" w:lineRule="auto"/>
    </w:pPr>
    <w:rPr>
      <w:rFonts w:ascii="Oslo Sans Office" w:eastAsia="Times New Roman" w:hAnsi="Oslo Sans Office" w:cs="Times New Roman"/>
      <w:szCs w:val="24"/>
      <w:lang w:eastAsia="nb-NO"/>
    </w:rPr>
  </w:style>
  <w:style w:type="character" w:customStyle="1" w:styleId="textrun">
    <w:name w:val="textrun"/>
    <w:basedOn w:val="Standardskriftforavsnitt"/>
    <w:rsid w:val="00FA7D55"/>
  </w:style>
  <w:style w:type="character" w:customStyle="1" w:styleId="linebreakblob">
    <w:name w:val="linebreakblob"/>
    <w:basedOn w:val="Standardskriftforavsnitt"/>
    <w:rsid w:val="00FA7D55"/>
  </w:style>
  <w:style w:type="character" w:customStyle="1" w:styleId="scxw256140122">
    <w:name w:val="scxw256140122"/>
    <w:basedOn w:val="Standardskriftforavsnitt"/>
    <w:rsid w:val="00FA7D55"/>
  </w:style>
  <w:style w:type="character" w:customStyle="1" w:styleId="contextualspellingandgrammarerror">
    <w:name w:val="contextualspellingandgrammarerror"/>
    <w:basedOn w:val="Standardskriftforavsnitt"/>
    <w:rsid w:val="00FA7D55"/>
  </w:style>
  <w:style w:type="character" w:customStyle="1" w:styleId="superscript">
    <w:name w:val="superscript"/>
    <w:basedOn w:val="Standardskriftforavsnitt"/>
    <w:rsid w:val="00FA7D55"/>
  </w:style>
  <w:style w:type="numbering" w:customStyle="1" w:styleId="Ingenliste8">
    <w:name w:val="Ingen liste8"/>
    <w:next w:val="Ingenliste"/>
    <w:uiPriority w:val="99"/>
    <w:semiHidden/>
    <w:unhideWhenUsed/>
    <w:rsid w:val="00D62017"/>
  </w:style>
  <w:style w:type="character" w:customStyle="1" w:styleId="TegnTegn1">
    <w:name w:val="Tegn Tegn1"/>
    <w:locked/>
    <w:rsid w:val="00D62017"/>
    <w:rPr>
      <w:sz w:val="24"/>
      <w:lang w:val="nb-NO" w:eastAsia="nb-NO" w:bidi="ar-SA"/>
    </w:rPr>
  </w:style>
  <w:style w:type="character" w:customStyle="1" w:styleId="scxw219171735">
    <w:name w:val="scxw219171735"/>
    <w:basedOn w:val="Standardskriftforavsnitt"/>
    <w:rsid w:val="00D62017"/>
  </w:style>
  <w:style w:type="numbering" w:customStyle="1" w:styleId="Ingenliste9">
    <w:name w:val="Ingen liste9"/>
    <w:next w:val="Ingenliste"/>
    <w:uiPriority w:val="99"/>
    <w:semiHidden/>
    <w:unhideWhenUsed/>
    <w:rsid w:val="0008229C"/>
  </w:style>
  <w:style w:type="character" w:customStyle="1" w:styleId="HeaderChar">
    <w:name w:val="Header Char"/>
    <w:locked/>
    <w:rsid w:val="0008229C"/>
    <w:rPr>
      <w:rFonts w:ascii="Calibri" w:eastAsia="Times New Roman" w:hAnsi="Calibri" w:cs="Times New Roman"/>
      <w:sz w:val="22"/>
      <w:lang w:val="nb-NO" w:eastAsia="en-US" w:bidi="ar-SA"/>
    </w:rPr>
  </w:style>
  <w:style w:type="paragraph" w:customStyle="1" w:styleId="Normalkursiv">
    <w:name w:val="Normal kursiv"/>
    <w:basedOn w:val="Normal"/>
    <w:uiPriority w:val="99"/>
    <w:rsid w:val="0008229C"/>
    <w:pPr>
      <w:spacing w:after="0" w:line="240" w:lineRule="auto"/>
    </w:pPr>
    <w:rPr>
      <w:rFonts w:ascii="Oslo Sans Office" w:hAnsi="Oslo Sans Office" w:cs="Times New Roman"/>
      <w:i/>
      <w:iCs/>
      <w:szCs w:val="24"/>
    </w:rPr>
  </w:style>
  <w:style w:type="character" w:customStyle="1" w:styleId="scxw66453279">
    <w:name w:val="scxw66453279"/>
    <w:basedOn w:val="Standardskriftforavsnitt"/>
    <w:rsid w:val="0008229C"/>
  </w:style>
  <w:style w:type="table" w:customStyle="1" w:styleId="Tabellrutenett1">
    <w:name w:val="Tabellrutenett1"/>
    <w:basedOn w:val="Vanligtabell"/>
    <w:next w:val="Tabellrutenett"/>
    <w:uiPriority w:val="59"/>
    <w:rsid w:val="0008229C"/>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INNH4">
    <w:name w:val="toc 4"/>
    <w:basedOn w:val="Normal"/>
    <w:next w:val="Normal"/>
    <w:autoRedefine/>
    <w:uiPriority w:val="39"/>
    <w:unhideWhenUsed/>
    <w:rsid w:val="00EC5FB0"/>
    <w:pPr>
      <w:spacing w:after="100"/>
      <w:ind w:left="660"/>
    </w:pPr>
    <w:rPr>
      <w:rFonts w:eastAsiaTheme="minorEastAsia"/>
      <w:sz w:val="22"/>
      <w:lang w:eastAsia="nb-NO"/>
    </w:rPr>
  </w:style>
  <w:style w:type="paragraph" w:styleId="INNH5">
    <w:name w:val="toc 5"/>
    <w:basedOn w:val="Normal"/>
    <w:next w:val="Normal"/>
    <w:autoRedefine/>
    <w:uiPriority w:val="39"/>
    <w:unhideWhenUsed/>
    <w:rsid w:val="00EC5FB0"/>
    <w:pPr>
      <w:spacing w:after="100"/>
      <w:ind w:left="880"/>
    </w:pPr>
    <w:rPr>
      <w:rFonts w:eastAsiaTheme="minorEastAsia"/>
      <w:sz w:val="22"/>
      <w:lang w:eastAsia="nb-NO"/>
    </w:rPr>
  </w:style>
  <w:style w:type="paragraph" w:styleId="INNH6">
    <w:name w:val="toc 6"/>
    <w:basedOn w:val="Normal"/>
    <w:next w:val="Normal"/>
    <w:autoRedefine/>
    <w:uiPriority w:val="39"/>
    <w:unhideWhenUsed/>
    <w:rsid w:val="00EC5FB0"/>
    <w:pPr>
      <w:spacing w:after="100"/>
      <w:ind w:left="1100"/>
    </w:pPr>
    <w:rPr>
      <w:rFonts w:eastAsiaTheme="minorEastAsia"/>
      <w:sz w:val="22"/>
      <w:lang w:eastAsia="nb-NO"/>
    </w:rPr>
  </w:style>
  <w:style w:type="paragraph" w:styleId="INNH7">
    <w:name w:val="toc 7"/>
    <w:basedOn w:val="Normal"/>
    <w:next w:val="Normal"/>
    <w:autoRedefine/>
    <w:uiPriority w:val="39"/>
    <w:unhideWhenUsed/>
    <w:rsid w:val="00EC5FB0"/>
    <w:pPr>
      <w:spacing w:after="100"/>
      <w:ind w:left="1320"/>
    </w:pPr>
    <w:rPr>
      <w:rFonts w:eastAsiaTheme="minorEastAsia"/>
      <w:sz w:val="22"/>
      <w:lang w:eastAsia="nb-NO"/>
    </w:rPr>
  </w:style>
  <w:style w:type="paragraph" w:styleId="INNH8">
    <w:name w:val="toc 8"/>
    <w:basedOn w:val="Normal"/>
    <w:next w:val="Normal"/>
    <w:autoRedefine/>
    <w:uiPriority w:val="39"/>
    <w:unhideWhenUsed/>
    <w:rsid w:val="00EC5FB0"/>
    <w:pPr>
      <w:spacing w:after="100"/>
      <w:ind w:left="1540"/>
    </w:pPr>
    <w:rPr>
      <w:rFonts w:eastAsiaTheme="minorEastAsia"/>
      <w:sz w:val="22"/>
      <w:lang w:eastAsia="nb-NO"/>
    </w:rPr>
  </w:style>
  <w:style w:type="paragraph" w:styleId="INNH9">
    <w:name w:val="toc 9"/>
    <w:basedOn w:val="Normal"/>
    <w:next w:val="Normal"/>
    <w:autoRedefine/>
    <w:uiPriority w:val="39"/>
    <w:unhideWhenUsed/>
    <w:rsid w:val="00EC5FB0"/>
    <w:pPr>
      <w:spacing w:after="100"/>
      <w:ind w:left="1760"/>
    </w:pPr>
    <w:rPr>
      <w:rFonts w:eastAsiaTheme="minorEastAsia"/>
      <w:sz w:val="22"/>
      <w:lang w:eastAsia="nb-NO"/>
    </w:rPr>
  </w:style>
  <w:style w:type="character" w:styleId="Ulstomtale">
    <w:name w:val="Unresolved Mention"/>
    <w:basedOn w:val="Standardskriftforavsnitt"/>
    <w:uiPriority w:val="99"/>
    <w:semiHidden/>
    <w:unhideWhenUsed/>
    <w:rsid w:val="00EC5FB0"/>
    <w:rPr>
      <w:color w:val="605E5C"/>
      <w:shd w:val="clear" w:color="auto" w:fill="E1DFDD"/>
    </w:rPr>
  </w:style>
  <w:style w:type="character" w:customStyle="1" w:styleId="CommentTextChar">
    <w:name w:val="Comment Text Char"/>
    <w:basedOn w:val="Standardskriftforavsnitt"/>
    <w:link w:val="CommentText1"/>
    <w:rsid w:val="006A58CC"/>
    <w:rPr>
      <w:sz w:val="20"/>
      <w:szCs w:val="20"/>
    </w:rPr>
  </w:style>
  <w:style w:type="character" w:customStyle="1" w:styleId="CommentSubjectChar">
    <w:name w:val="Comment Subject Char"/>
    <w:basedOn w:val="CommentTextChar"/>
    <w:link w:val="CommentSubject1"/>
    <w:semiHidden/>
    <w:rsid w:val="006A58CC"/>
    <w:rPr>
      <w:b/>
      <w:bCs/>
      <w:sz w:val="20"/>
      <w:szCs w:val="20"/>
    </w:rPr>
  </w:style>
  <w:style w:type="character" w:styleId="Omtale">
    <w:name w:val="Mention"/>
    <w:basedOn w:val="Standardskriftforavsnitt"/>
    <w:uiPriority w:val="99"/>
    <w:unhideWhenUsed/>
    <w:rsid w:val="004618E9"/>
    <w:rPr>
      <w:color w:val="2B579A"/>
      <w:shd w:val="clear" w:color="auto" w:fill="E1DFDD"/>
    </w:rPr>
  </w:style>
  <w:style w:type="character" w:customStyle="1" w:styleId="CommentReference1">
    <w:name w:val="Comment Reference1"/>
    <w:basedOn w:val="Standardskriftforavsnitt"/>
    <w:unhideWhenUsed/>
    <w:rsid w:val="00C547DB"/>
    <w:rPr>
      <w:sz w:val="16"/>
      <w:szCs w:val="16"/>
    </w:rPr>
  </w:style>
  <w:style w:type="paragraph" w:customStyle="1" w:styleId="CommentText1">
    <w:name w:val="Comment Text1"/>
    <w:basedOn w:val="Normal"/>
    <w:link w:val="CommentTextChar"/>
    <w:unhideWhenUsed/>
    <w:rsid w:val="00C547DB"/>
    <w:pPr>
      <w:spacing w:line="240" w:lineRule="auto"/>
    </w:pPr>
    <w:rPr>
      <w:szCs w:val="20"/>
    </w:rPr>
  </w:style>
  <w:style w:type="paragraph" w:customStyle="1" w:styleId="CommentSubject1">
    <w:name w:val="Comment Subject1"/>
    <w:basedOn w:val="CommentText1"/>
    <w:next w:val="CommentText1"/>
    <w:link w:val="CommentSubjectChar"/>
    <w:semiHidden/>
    <w:unhideWhenUsed/>
    <w:rsid w:val="00C547D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90737">
      <w:bodyDiv w:val="1"/>
      <w:marLeft w:val="0"/>
      <w:marRight w:val="0"/>
      <w:marTop w:val="0"/>
      <w:marBottom w:val="0"/>
      <w:divBdr>
        <w:top w:val="none" w:sz="0" w:space="0" w:color="auto"/>
        <w:left w:val="none" w:sz="0" w:space="0" w:color="auto"/>
        <w:bottom w:val="none" w:sz="0" w:space="0" w:color="auto"/>
        <w:right w:val="none" w:sz="0" w:space="0" w:color="auto"/>
      </w:divBdr>
    </w:div>
    <w:div w:id="625543106">
      <w:bodyDiv w:val="1"/>
      <w:marLeft w:val="0"/>
      <w:marRight w:val="0"/>
      <w:marTop w:val="0"/>
      <w:marBottom w:val="0"/>
      <w:divBdr>
        <w:top w:val="none" w:sz="0" w:space="0" w:color="auto"/>
        <w:left w:val="none" w:sz="0" w:space="0" w:color="auto"/>
        <w:bottom w:val="none" w:sz="0" w:space="0" w:color="auto"/>
        <w:right w:val="none" w:sz="0" w:space="0" w:color="auto"/>
      </w:divBdr>
      <w:divsChild>
        <w:div w:id="837579896">
          <w:marLeft w:val="0"/>
          <w:marRight w:val="0"/>
          <w:marTop w:val="0"/>
          <w:marBottom w:val="0"/>
          <w:divBdr>
            <w:top w:val="none" w:sz="0" w:space="0" w:color="auto"/>
            <w:left w:val="none" w:sz="0" w:space="0" w:color="auto"/>
            <w:bottom w:val="none" w:sz="0" w:space="0" w:color="auto"/>
            <w:right w:val="none" w:sz="0" w:space="0" w:color="auto"/>
          </w:divBdr>
        </w:div>
        <w:div w:id="963272031">
          <w:marLeft w:val="0"/>
          <w:marRight w:val="0"/>
          <w:marTop w:val="0"/>
          <w:marBottom w:val="0"/>
          <w:divBdr>
            <w:top w:val="none" w:sz="0" w:space="0" w:color="auto"/>
            <w:left w:val="none" w:sz="0" w:space="0" w:color="auto"/>
            <w:bottom w:val="none" w:sz="0" w:space="0" w:color="auto"/>
            <w:right w:val="none" w:sz="0" w:space="0" w:color="auto"/>
          </w:divBdr>
        </w:div>
        <w:div w:id="1054042387">
          <w:marLeft w:val="0"/>
          <w:marRight w:val="0"/>
          <w:marTop w:val="0"/>
          <w:marBottom w:val="0"/>
          <w:divBdr>
            <w:top w:val="none" w:sz="0" w:space="0" w:color="auto"/>
            <w:left w:val="none" w:sz="0" w:space="0" w:color="auto"/>
            <w:bottom w:val="none" w:sz="0" w:space="0" w:color="auto"/>
            <w:right w:val="none" w:sz="0" w:space="0" w:color="auto"/>
          </w:divBdr>
        </w:div>
        <w:div w:id="1091776700">
          <w:marLeft w:val="0"/>
          <w:marRight w:val="0"/>
          <w:marTop w:val="0"/>
          <w:marBottom w:val="0"/>
          <w:divBdr>
            <w:top w:val="none" w:sz="0" w:space="0" w:color="auto"/>
            <w:left w:val="none" w:sz="0" w:space="0" w:color="auto"/>
            <w:bottom w:val="none" w:sz="0" w:space="0" w:color="auto"/>
            <w:right w:val="none" w:sz="0" w:space="0" w:color="auto"/>
          </w:divBdr>
        </w:div>
      </w:divsChild>
    </w:div>
    <w:div w:id="859197278">
      <w:bodyDiv w:val="1"/>
      <w:marLeft w:val="0"/>
      <w:marRight w:val="0"/>
      <w:marTop w:val="0"/>
      <w:marBottom w:val="0"/>
      <w:divBdr>
        <w:top w:val="none" w:sz="0" w:space="0" w:color="auto"/>
        <w:left w:val="none" w:sz="0" w:space="0" w:color="auto"/>
        <w:bottom w:val="none" w:sz="0" w:space="0" w:color="auto"/>
        <w:right w:val="none" w:sz="0" w:space="0" w:color="auto"/>
      </w:divBdr>
      <w:divsChild>
        <w:div w:id="222330847">
          <w:marLeft w:val="0"/>
          <w:marRight w:val="0"/>
          <w:marTop w:val="0"/>
          <w:marBottom w:val="0"/>
          <w:divBdr>
            <w:top w:val="none" w:sz="0" w:space="0" w:color="auto"/>
            <w:left w:val="none" w:sz="0" w:space="0" w:color="auto"/>
            <w:bottom w:val="none" w:sz="0" w:space="0" w:color="auto"/>
            <w:right w:val="none" w:sz="0" w:space="0" w:color="auto"/>
          </w:divBdr>
          <w:divsChild>
            <w:div w:id="1894000663">
              <w:marLeft w:val="0"/>
              <w:marRight w:val="0"/>
              <w:marTop w:val="0"/>
              <w:marBottom w:val="0"/>
              <w:divBdr>
                <w:top w:val="none" w:sz="0" w:space="0" w:color="auto"/>
                <w:left w:val="none" w:sz="0" w:space="0" w:color="auto"/>
                <w:bottom w:val="none" w:sz="0" w:space="0" w:color="auto"/>
                <w:right w:val="none" w:sz="0" w:space="0" w:color="auto"/>
              </w:divBdr>
            </w:div>
          </w:divsChild>
        </w:div>
        <w:div w:id="241840211">
          <w:marLeft w:val="0"/>
          <w:marRight w:val="0"/>
          <w:marTop w:val="0"/>
          <w:marBottom w:val="0"/>
          <w:divBdr>
            <w:top w:val="none" w:sz="0" w:space="0" w:color="auto"/>
            <w:left w:val="none" w:sz="0" w:space="0" w:color="auto"/>
            <w:bottom w:val="none" w:sz="0" w:space="0" w:color="auto"/>
            <w:right w:val="none" w:sz="0" w:space="0" w:color="auto"/>
          </w:divBdr>
          <w:divsChild>
            <w:div w:id="538903202">
              <w:marLeft w:val="0"/>
              <w:marRight w:val="0"/>
              <w:marTop w:val="0"/>
              <w:marBottom w:val="0"/>
              <w:divBdr>
                <w:top w:val="none" w:sz="0" w:space="0" w:color="auto"/>
                <w:left w:val="none" w:sz="0" w:space="0" w:color="auto"/>
                <w:bottom w:val="none" w:sz="0" w:space="0" w:color="auto"/>
                <w:right w:val="none" w:sz="0" w:space="0" w:color="auto"/>
              </w:divBdr>
            </w:div>
          </w:divsChild>
        </w:div>
        <w:div w:id="420757391">
          <w:marLeft w:val="0"/>
          <w:marRight w:val="0"/>
          <w:marTop w:val="0"/>
          <w:marBottom w:val="0"/>
          <w:divBdr>
            <w:top w:val="none" w:sz="0" w:space="0" w:color="auto"/>
            <w:left w:val="none" w:sz="0" w:space="0" w:color="auto"/>
            <w:bottom w:val="none" w:sz="0" w:space="0" w:color="auto"/>
            <w:right w:val="none" w:sz="0" w:space="0" w:color="auto"/>
          </w:divBdr>
          <w:divsChild>
            <w:div w:id="470171930">
              <w:marLeft w:val="0"/>
              <w:marRight w:val="0"/>
              <w:marTop w:val="0"/>
              <w:marBottom w:val="0"/>
              <w:divBdr>
                <w:top w:val="none" w:sz="0" w:space="0" w:color="auto"/>
                <w:left w:val="none" w:sz="0" w:space="0" w:color="auto"/>
                <w:bottom w:val="none" w:sz="0" w:space="0" w:color="auto"/>
                <w:right w:val="none" w:sz="0" w:space="0" w:color="auto"/>
              </w:divBdr>
            </w:div>
          </w:divsChild>
        </w:div>
        <w:div w:id="491605708">
          <w:marLeft w:val="0"/>
          <w:marRight w:val="0"/>
          <w:marTop w:val="0"/>
          <w:marBottom w:val="0"/>
          <w:divBdr>
            <w:top w:val="none" w:sz="0" w:space="0" w:color="auto"/>
            <w:left w:val="none" w:sz="0" w:space="0" w:color="auto"/>
            <w:bottom w:val="none" w:sz="0" w:space="0" w:color="auto"/>
            <w:right w:val="none" w:sz="0" w:space="0" w:color="auto"/>
          </w:divBdr>
          <w:divsChild>
            <w:div w:id="468132794">
              <w:marLeft w:val="0"/>
              <w:marRight w:val="0"/>
              <w:marTop w:val="0"/>
              <w:marBottom w:val="0"/>
              <w:divBdr>
                <w:top w:val="none" w:sz="0" w:space="0" w:color="auto"/>
                <w:left w:val="none" w:sz="0" w:space="0" w:color="auto"/>
                <w:bottom w:val="none" w:sz="0" w:space="0" w:color="auto"/>
                <w:right w:val="none" w:sz="0" w:space="0" w:color="auto"/>
              </w:divBdr>
            </w:div>
          </w:divsChild>
        </w:div>
        <w:div w:id="610279907">
          <w:marLeft w:val="0"/>
          <w:marRight w:val="0"/>
          <w:marTop w:val="0"/>
          <w:marBottom w:val="0"/>
          <w:divBdr>
            <w:top w:val="none" w:sz="0" w:space="0" w:color="auto"/>
            <w:left w:val="none" w:sz="0" w:space="0" w:color="auto"/>
            <w:bottom w:val="none" w:sz="0" w:space="0" w:color="auto"/>
            <w:right w:val="none" w:sz="0" w:space="0" w:color="auto"/>
          </w:divBdr>
          <w:divsChild>
            <w:div w:id="612054431">
              <w:marLeft w:val="0"/>
              <w:marRight w:val="0"/>
              <w:marTop w:val="0"/>
              <w:marBottom w:val="0"/>
              <w:divBdr>
                <w:top w:val="none" w:sz="0" w:space="0" w:color="auto"/>
                <w:left w:val="none" w:sz="0" w:space="0" w:color="auto"/>
                <w:bottom w:val="none" w:sz="0" w:space="0" w:color="auto"/>
                <w:right w:val="none" w:sz="0" w:space="0" w:color="auto"/>
              </w:divBdr>
            </w:div>
          </w:divsChild>
        </w:div>
        <w:div w:id="629819808">
          <w:marLeft w:val="0"/>
          <w:marRight w:val="0"/>
          <w:marTop w:val="0"/>
          <w:marBottom w:val="0"/>
          <w:divBdr>
            <w:top w:val="none" w:sz="0" w:space="0" w:color="auto"/>
            <w:left w:val="none" w:sz="0" w:space="0" w:color="auto"/>
            <w:bottom w:val="none" w:sz="0" w:space="0" w:color="auto"/>
            <w:right w:val="none" w:sz="0" w:space="0" w:color="auto"/>
          </w:divBdr>
          <w:divsChild>
            <w:div w:id="1969429870">
              <w:marLeft w:val="0"/>
              <w:marRight w:val="0"/>
              <w:marTop w:val="0"/>
              <w:marBottom w:val="0"/>
              <w:divBdr>
                <w:top w:val="none" w:sz="0" w:space="0" w:color="auto"/>
                <w:left w:val="none" w:sz="0" w:space="0" w:color="auto"/>
                <w:bottom w:val="none" w:sz="0" w:space="0" w:color="auto"/>
                <w:right w:val="none" w:sz="0" w:space="0" w:color="auto"/>
              </w:divBdr>
            </w:div>
          </w:divsChild>
        </w:div>
        <w:div w:id="737678881">
          <w:marLeft w:val="0"/>
          <w:marRight w:val="0"/>
          <w:marTop w:val="0"/>
          <w:marBottom w:val="0"/>
          <w:divBdr>
            <w:top w:val="none" w:sz="0" w:space="0" w:color="auto"/>
            <w:left w:val="none" w:sz="0" w:space="0" w:color="auto"/>
            <w:bottom w:val="none" w:sz="0" w:space="0" w:color="auto"/>
            <w:right w:val="none" w:sz="0" w:space="0" w:color="auto"/>
          </w:divBdr>
          <w:divsChild>
            <w:div w:id="1286614627">
              <w:marLeft w:val="0"/>
              <w:marRight w:val="0"/>
              <w:marTop w:val="0"/>
              <w:marBottom w:val="0"/>
              <w:divBdr>
                <w:top w:val="none" w:sz="0" w:space="0" w:color="auto"/>
                <w:left w:val="none" w:sz="0" w:space="0" w:color="auto"/>
                <w:bottom w:val="none" w:sz="0" w:space="0" w:color="auto"/>
                <w:right w:val="none" w:sz="0" w:space="0" w:color="auto"/>
              </w:divBdr>
            </w:div>
          </w:divsChild>
        </w:div>
        <w:div w:id="761337942">
          <w:marLeft w:val="0"/>
          <w:marRight w:val="0"/>
          <w:marTop w:val="0"/>
          <w:marBottom w:val="0"/>
          <w:divBdr>
            <w:top w:val="none" w:sz="0" w:space="0" w:color="auto"/>
            <w:left w:val="none" w:sz="0" w:space="0" w:color="auto"/>
            <w:bottom w:val="none" w:sz="0" w:space="0" w:color="auto"/>
            <w:right w:val="none" w:sz="0" w:space="0" w:color="auto"/>
          </w:divBdr>
          <w:divsChild>
            <w:div w:id="552304460">
              <w:marLeft w:val="0"/>
              <w:marRight w:val="0"/>
              <w:marTop w:val="0"/>
              <w:marBottom w:val="0"/>
              <w:divBdr>
                <w:top w:val="none" w:sz="0" w:space="0" w:color="auto"/>
                <w:left w:val="none" w:sz="0" w:space="0" w:color="auto"/>
                <w:bottom w:val="none" w:sz="0" w:space="0" w:color="auto"/>
                <w:right w:val="none" w:sz="0" w:space="0" w:color="auto"/>
              </w:divBdr>
            </w:div>
          </w:divsChild>
        </w:div>
        <w:div w:id="889921085">
          <w:marLeft w:val="0"/>
          <w:marRight w:val="0"/>
          <w:marTop w:val="0"/>
          <w:marBottom w:val="0"/>
          <w:divBdr>
            <w:top w:val="none" w:sz="0" w:space="0" w:color="auto"/>
            <w:left w:val="none" w:sz="0" w:space="0" w:color="auto"/>
            <w:bottom w:val="none" w:sz="0" w:space="0" w:color="auto"/>
            <w:right w:val="none" w:sz="0" w:space="0" w:color="auto"/>
          </w:divBdr>
          <w:divsChild>
            <w:div w:id="1052850705">
              <w:marLeft w:val="0"/>
              <w:marRight w:val="0"/>
              <w:marTop w:val="0"/>
              <w:marBottom w:val="0"/>
              <w:divBdr>
                <w:top w:val="none" w:sz="0" w:space="0" w:color="auto"/>
                <w:left w:val="none" w:sz="0" w:space="0" w:color="auto"/>
                <w:bottom w:val="none" w:sz="0" w:space="0" w:color="auto"/>
                <w:right w:val="none" w:sz="0" w:space="0" w:color="auto"/>
              </w:divBdr>
            </w:div>
          </w:divsChild>
        </w:div>
        <w:div w:id="956915369">
          <w:marLeft w:val="0"/>
          <w:marRight w:val="0"/>
          <w:marTop w:val="0"/>
          <w:marBottom w:val="0"/>
          <w:divBdr>
            <w:top w:val="none" w:sz="0" w:space="0" w:color="auto"/>
            <w:left w:val="none" w:sz="0" w:space="0" w:color="auto"/>
            <w:bottom w:val="none" w:sz="0" w:space="0" w:color="auto"/>
            <w:right w:val="none" w:sz="0" w:space="0" w:color="auto"/>
          </w:divBdr>
          <w:divsChild>
            <w:div w:id="354696728">
              <w:marLeft w:val="0"/>
              <w:marRight w:val="0"/>
              <w:marTop w:val="0"/>
              <w:marBottom w:val="0"/>
              <w:divBdr>
                <w:top w:val="none" w:sz="0" w:space="0" w:color="auto"/>
                <w:left w:val="none" w:sz="0" w:space="0" w:color="auto"/>
                <w:bottom w:val="none" w:sz="0" w:space="0" w:color="auto"/>
                <w:right w:val="none" w:sz="0" w:space="0" w:color="auto"/>
              </w:divBdr>
            </w:div>
          </w:divsChild>
        </w:div>
        <w:div w:id="1123843602">
          <w:marLeft w:val="0"/>
          <w:marRight w:val="0"/>
          <w:marTop w:val="0"/>
          <w:marBottom w:val="0"/>
          <w:divBdr>
            <w:top w:val="none" w:sz="0" w:space="0" w:color="auto"/>
            <w:left w:val="none" w:sz="0" w:space="0" w:color="auto"/>
            <w:bottom w:val="none" w:sz="0" w:space="0" w:color="auto"/>
            <w:right w:val="none" w:sz="0" w:space="0" w:color="auto"/>
          </w:divBdr>
          <w:divsChild>
            <w:div w:id="2044288699">
              <w:marLeft w:val="0"/>
              <w:marRight w:val="0"/>
              <w:marTop w:val="0"/>
              <w:marBottom w:val="0"/>
              <w:divBdr>
                <w:top w:val="none" w:sz="0" w:space="0" w:color="auto"/>
                <w:left w:val="none" w:sz="0" w:space="0" w:color="auto"/>
                <w:bottom w:val="none" w:sz="0" w:space="0" w:color="auto"/>
                <w:right w:val="none" w:sz="0" w:space="0" w:color="auto"/>
              </w:divBdr>
            </w:div>
          </w:divsChild>
        </w:div>
        <w:div w:id="1577978210">
          <w:marLeft w:val="0"/>
          <w:marRight w:val="0"/>
          <w:marTop w:val="0"/>
          <w:marBottom w:val="0"/>
          <w:divBdr>
            <w:top w:val="none" w:sz="0" w:space="0" w:color="auto"/>
            <w:left w:val="none" w:sz="0" w:space="0" w:color="auto"/>
            <w:bottom w:val="none" w:sz="0" w:space="0" w:color="auto"/>
            <w:right w:val="none" w:sz="0" w:space="0" w:color="auto"/>
          </w:divBdr>
          <w:divsChild>
            <w:div w:id="364988390">
              <w:marLeft w:val="0"/>
              <w:marRight w:val="0"/>
              <w:marTop w:val="0"/>
              <w:marBottom w:val="0"/>
              <w:divBdr>
                <w:top w:val="none" w:sz="0" w:space="0" w:color="auto"/>
                <w:left w:val="none" w:sz="0" w:space="0" w:color="auto"/>
                <w:bottom w:val="none" w:sz="0" w:space="0" w:color="auto"/>
                <w:right w:val="none" w:sz="0" w:space="0" w:color="auto"/>
              </w:divBdr>
            </w:div>
          </w:divsChild>
        </w:div>
        <w:div w:id="2000840049">
          <w:marLeft w:val="0"/>
          <w:marRight w:val="0"/>
          <w:marTop w:val="0"/>
          <w:marBottom w:val="0"/>
          <w:divBdr>
            <w:top w:val="none" w:sz="0" w:space="0" w:color="auto"/>
            <w:left w:val="none" w:sz="0" w:space="0" w:color="auto"/>
            <w:bottom w:val="none" w:sz="0" w:space="0" w:color="auto"/>
            <w:right w:val="none" w:sz="0" w:space="0" w:color="auto"/>
          </w:divBdr>
          <w:divsChild>
            <w:div w:id="1700471340">
              <w:marLeft w:val="0"/>
              <w:marRight w:val="0"/>
              <w:marTop w:val="0"/>
              <w:marBottom w:val="0"/>
              <w:divBdr>
                <w:top w:val="none" w:sz="0" w:space="0" w:color="auto"/>
                <w:left w:val="none" w:sz="0" w:space="0" w:color="auto"/>
                <w:bottom w:val="none" w:sz="0" w:space="0" w:color="auto"/>
                <w:right w:val="none" w:sz="0" w:space="0" w:color="auto"/>
              </w:divBdr>
            </w:div>
          </w:divsChild>
        </w:div>
        <w:div w:id="2008897293">
          <w:marLeft w:val="0"/>
          <w:marRight w:val="0"/>
          <w:marTop w:val="0"/>
          <w:marBottom w:val="0"/>
          <w:divBdr>
            <w:top w:val="none" w:sz="0" w:space="0" w:color="auto"/>
            <w:left w:val="none" w:sz="0" w:space="0" w:color="auto"/>
            <w:bottom w:val="none" w:sz="0" w:space="0" w:color="auto"/>
            <w:right w:val="none" w:sz="0" w:space="0" w:color="auto"/>
          </w:divBdr>
          <w:divsChild>
            <w:div w:id="2042128438">
              <w:marLeft w:val="0"/>
              <w:marRight w:val="0"/>
              <w:marTop w:val="0"/>
              <w:marBottom w:val="0"/>
              <w:divBdr>
                <w:top w:val="none" w:sz="0" w:space="0" w:color="auto"/>
                <w:left w:val="none" w:sz="0" w:space="0" w:color="auto"/>
                <w:bottom w:val="none" w:sz="0" w:space="0" w:color="auto"/>
                <w:right w:val="none" w:sz="0" w:space="0" w:color="auto"/>
              </w:divBdr>
            </w:div>
          </w:divsChild>
        </w:div>
        <w:div w:id="2118481362">
          <w:marLeft w:val="0"/>
          <w:marRight w:val="0"/>
          <w:marTop w:val="0"/>
          <w:marBottom w:val="0"/>
          <w:divBdr>
            <w:top w:val="none" w:sz="0" w:space="0" w:color="auto"/>
            <w:left w:val="none" w:sz="0" w:space="0" w:color="auto"/>
            <w:bottom w:val="none" w:sz="0" w:space="0" w:color="auto"/>
            <w:right w:val="none" w:sz="0" w:space="0" w:color="auto"/>
          </w:divBdr>
          <w:divsChild>
            <w:div w:id="551355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30045">
      <w:bodyDiv w:val="1"/>
      <w:marLeft w:val="0"/>
      <w:marRight w:val="0"/>
      <w:marTop w:val="0"/>
      <w:marBottom w:val="0"/>
      <w:divBdr>
        <w:top w:val="none" w:sz="0" w:space="0" w:color="auto"/>
        <w:left w:val="none" w:sz="0" w:space="0" w:color="auto"/>
        <w:bottom w:val="none" w:sz="0" w:space="0" w:color="auto"/>
        <w:right w:val="none" w:sz="0" w:space="0" w:color="auto"/>
      </w:divBdr>
      <w:divsChild>
        <w:div w:id="106705862">
          <w:marLeft w:val="0"/>
          <w:marRight w:val="0"/>
          <w:marTop w:val="0"/>
          <w:marBottom w:val="0"/>
          <w:divBdr>
            <w:top w:val="none" w:sz="0" w:space="0" w:color="auto"/>
            <w:left w:val="none" w:sz="0" w:space="0" w:color="auto"/>
            <w:bottom w:val="none" w:sz="0" w:space="0" w:color="auto"/>
            <w:right w:val="none" w:sz="0" w:space="0" w:color="auto"/>
          </w:divBdr>
          <w:divsChild>
            <w:div w:id="1419210847">
              <w:marLeft w:val="0"/>
              <w:marRight w:val="0"/>
              <w:marTop w:val="0"/>
              <w:marBottom w:val="0"/>
              <w:divBdr>
                <w:top w:val="none" w:sz="0" w:space="0" w:color="auto"/>
                <w:left w:val="none" w:sz="0" w:space="0" w:color="auto"/>
                <w:bottom w:val="none" w:sz="0" w:space="0" w:color="auto"/>
                <w:right w:val="none" w:sz="0" w:space="0" w:color="auto"/>
              </w:divBdr>
            </w:div>
          </w:divsChild>
        </w:div>
        <w:div w:id="235212522">
          <w:marLeft w:val="0"/>
          <w:marRight w:val="0"/>
          <w:marTop w:val="0"/>
          <w:marBottom w:val="0"/>
          <w:divBdr>
            <w:top w:val="none" w:sz="0" w:space="0" w:color="auto"/>
            <w:left w:val="none" w:sz="0" w:space="0" w:color="auto"/>
            <w:bottom w:val="none" w:sz="0" w:space="0" w:color="auto"/>
            <w:right w:val="none" w:sz="0" w:space="0" w:color="auto"/>
          </w:divBdr>
          <w:divsChild>
            <w:div w:id="1725906772">
              <w:marLeft w:val="0"/>
              <w:marRight w:val="0"/>
              <w:marTop w:val="0"/>
              <w:marBottom w:val="0"/>
              <w:divBdr>
                <w:top w:val="none" w:sz="0" w:space="0" w:color="auto"/>
                <w:left w:val="none" w:sz="0" w:space="0" w:color="auto"/>
                <w:bottom w:val="none" w:sz="0" w:space="0" w:color="auto"/>
                <w:right w:val="none" w:sz="0" w:space="0" w:color="auto"/>
              </w:divBdr>
            </w:div>
          </w:divsChild>
        </w:div>
        <w:div w:id="250093538">
          <w:marLeft w:val="0"/>
          <w:marRight w:val="0"/>
          <w:marTop w:val="0"/>
          <w:marBottom w:val="0"/>
          <w:divBdr>
            <w:top w:val="none" w:sz="0" w:space="0" w:color="auto"/>
            <w:left w:val="none" w:sz="0" w:space="0" w:color="auto"/>
            <w:bottom w:val="none" w:sz="0" w:space="0" w:color="auto"/>
            <w:right w:val="none" w:sz="0" w:space="0" w:color="auto"/>
          </w:divBdr>
          <w:divsChild>
            <w:div w:id="548959357">
              <w:marLeft w:val="0"/>
              <w:marRight w:val="0"/>
              <w:marTop w:val="0"/>
              <w:marBottom w:val="0"/>
              <w:divBdr>
                <w:top w:val="none" w:sz="0" w:space="0" w:color="auto"/>
                <w:left w:val="none" w:sz="0" w:space="0" w:color="auto"/>
                <w:bottom w:val="none" w:sz="0" w:space="0" w:color="auto"/>
                <w:right w:val="none" w:sz="0" w:space="0" w:color="auto"/>
              </w:divBdr>
            </w:div>
          </w:divsChild>
        </w:div>
        <w:div w:id="622998994">
          <w:marLeft w:val="0"/>
          <w:marRight w:val="0"/>
          <w:marTop w:val="0"/>
          <w:marBottom w:val="0"/>
          <w:divBdr>
            <w:top w:val="none" w:sz="0" w:space="0" w:color="auto"/>
            <w:left w:val="none" w:sz="0" w:space="0" w:color="auto"/>
            <w:bottom w:val="none" w:sz="0" w:space="0" w:color="auto"/>
            <w:right w:val="none" w:sz="0" w:space="0" w:color="auto"/>
          </w:divBdr>
          <w:divsChild>
            <w:div w:id="1278760924">
              <w:marLeft w:val="0"/>
              <w:marRight w:val="0"/>
              <w:marTop w:val="0"/>
              <w:marBottom w:val="0"/>
              <w:divBdr>
                <w:top w:val="none" w:sz="0" w:space="0" w:color="auto"/>
                <w:left w:val="none" w:sz="0" w:space="0" w:color="auto"/>
                <w:bottom w:val="none" w:sz="0" w:space="0" w:color="auto"/>
                <w:right w:val="none" w:sz="0" w:space="0" w:color="auto"/>
              </w:divBdr>
            </w:div>
          </w:divsChild>
        </w:div>
        <w:div w:id="630794674">
          <w:marLeft w:val="0"/>
          <w:marRight w:val="0"/>
          <w:marTop w:val="0"/>
          <w:marBottom w:val="0"/>
          <w:divBdr>
            <w:top w:val="none" w:sz="0" w:space="0" w:color="auto"/>
            <w:left w:val="none" w:sz="0" w:space="0" w:color="auto"/>
            <w:bottom w:val="none" w:sz="0" w:space="0" w:color="auto"/>
            <w:right w:val="none" w:sz="0" w:space="0" w:color="auto"/>
          </w:divBdr>
          <w:divsChild>
            <w:div w:id="2133551819">
              <w:marLeft w:val="0"/>
              <w:marRight w:val="0"/>
              <w:marTop w:val="0"/>
              <w:marBottom w:val="0"/>
              <w:divBdr>
                <w:top w:val="none" w:sz="0" w:space="0" w:color="auto"/>
                <w:left w:val="none" w:sz="0" w:space="0" w:color="auto"/>
                <w:bottom w:val="none" w:sz="0" w:space="0" w:color="auto"/>
                <w:right w:val="none" w:sz="0" w:space="0" w:color="auto"/>
              </w:divBdr>
            </w:div>
          </w:divsChild>
        </w:div>
        <w:div w:id="677777306">
          <w:marLeft w:val="0"/>
          <w:marRight w:val="0"/>
          <w:marTop w:val="0"/>
          <w:marBottom w:val="0"/>
          <w:divBdr>
            <w:top w:val="none" w:sz="0" w:space="0" w:color="auto"/>
            <w:left w:val="none" w:sz="0" w:space="0" w:color="auto"/>
            <w:bottom w:val="none" w:sz="0" w:space="0" w:color="auto"/>
            <w:right w:val="none" w:sz="0" w:space="0" w:color="auto"/>
          </w:divBdr>
          <w:divsChild>
            <w:div w:id="920409969">
              <w:marLeft w:val="0"/>
              <w:marRight w:val="0"/>
              <w:marTop w:val="0"/>
              <w:marBottom w:val="0"/>
              <w:divBdr>
                <w:top w:val="none" w:sz="0" w:space="0" w:color="auto"/>
                <w:left w:val="none" w:sz="0" w:space="0" w:color="auto"/>
                <w:bottom w:val="none" w:sz="0" w:space="0" w:color="auto"/>
                <w:right w:val="none" w:sz="0" w:space="0" w:color="auto"/>
              </w:divBdr>
            </w:div>
          </w:divsChild>
        </w:div>
        <w:div w:id="709037161">
          <w:marLeft w:val="0"/>
          <w:marRight w:val="0"/>
          <w:marTop w:val="0"/>
          <w:marBottom w:val="0"/>
          <w:divBdr>
            <w:top w:val="none" w:sz="0" w:space="0" w:color="auto"/>
            <w:left w:val="none" w:sz="0" w:space="0" w:color="auto"/>
            <w:bottom w:val="none" w:sz="0" w:space="0" w:color="auto"/>
            <w:right w:val="none" w:sz="0" w:space="0" w:color="auto"/>
          </w:divBdr>
          <w:divsChild>
            <w:div w:id="702556391">
              <w:marLeft w:val="0"/>
              <w:marRight w:val="0"/>
              <w:marTop w:val="0"/>
              <w:marBottom w:val="0"/>
              <w:divBdr>
                <w:top w:val="none" w:sz="0" w:space="0" w:color="auto"/>
                <w:left w:val="none" w:sz="0" w:space="0" w:color="auto"/>
                <w:bottom w:val="none" w:sz="0" w:space="0" w:color="auto"/>
                <w:right w:val="none" w:sz="0" w:space="0" w:color="auto"/>
              </w:divBdr>
            </w:div>
          </w:divsChild>
        </w:div>
        <w:div w:id="760640529">
          <w:marLeft w:val="0"/>
          <w:marRight w:val="0"/>
          <w:marTop w:val="0"/>
          <w:marBottom w:val="0"/>
          <w:divBdr>
            <w:top w:val="none" w:sz="0" w:space="0" w:color="auto"/>
            <w:left w:val="none" w:sz="0" w:space="0" w:color="auto"/>
            <w:bottom w:val="none" w:sz="0" w:space="0" w:color="auto"/>
            <w:right w:val="none" w:sz="0" w:space="0" w:color="auto"/>
          </w:divBdr>
          <w:divsChild>
            <w:div w:id="1182471941">
              <w:marLeft w:val="0"/>
              <w:marRight w:val="0"/>
              <w:marTop w:val="0"/>
              <w:marBottom w:val="0"/>
              <w:divBdr>
                <w:top w:val="none" w:sz="0" w:space="0" w:color="auto"/>
                <w:left w:val="none" w:sz="0" w:space="0" w:color="auto"/>
                <w:bottom w:val="none" w:sz="0" w:space="0" w:color="auto"/>
                <w:right w:val="none" w:sz="0" w:space="0" w:color="auto"/>
              </w:divBdr>
            </w:div>
          </w:divsChild>
        </w:div>
        <w:div w:id="1083336732">
          <w:marLeft w:val="0"/>
          <w:marRight w:val="0"/>
          <w:marTop w:val="0"/>
          <w:marBottom w:val="0"/>
          <w:divBdr>
            <w:top w:val="none" w:sz="0" w:space="0" w:color="auto"/>
            <w:left w:val="none" w:sz="0" w:space="0" w:color="auto"/>
            <w:bottom w:val="none" w:sz="0" w:space="0" w:color="auto"/>
            <w:right w:val="none" w:sz="0" w:space="0" w:color="auto"/>
          </w:divBdr>
          <w:divsChild>
            <w:div w:id="968165712">
              <w:marLeft w:val="0"/>
              <w:marRight w:val="0"/>
              <w:marTop w:val="0"/>
              <w:marBottom w:val="0"/>
              <w:divBdr>
                <w:top w:val="none" w:sz="0" w:space="0" w:color="auto"/>
                <w:left w:val="none" w:sz="0" w:space="0" w:color="auto"/>
                <w:bottom w:val="none" w:sz="0" w:space="0" w:color="auto"/>
                <w:right w:val="none" w:sz="0" w:space="0" w:color="auto"/>
              </w:divBdr>
            </w:div>
          </w:divsChild>
        </w:div>
        <w:div w:id="1183474124">
          <w:marLeft w:val="0"/>
          <w:marRight w:val="0"/>
          <w:marTop w:val="0"/>
          <w:marBottom w:val="0"/>
          <w:divBdr>
            <w:top w:val="none" w:sz="0" w:space="0" w:color="auto"/>
            <w:left w:val="none" w:sz="0" w:space="0" w:color="auto"/>
            <w:bottom w:val="none" w:sz="0" w:space="0" w:color="auto"/>
            <w:right w:val="none" w:sz="0" w:space="0" w:color="auto"/>
          </w:divBdr>
          <w:divsChild>
            <w:div w:id="1755667114">
              <w:marLeft w:val="0"/>
              <w:marRight w:val="0"/>
              <w:marTop w:val="0"/>
              <w:marBottom w:val="0"/>
              <w:divBdr>
                <w:top w:val="none" w:sz="0" w:space="0" w:color="auto"/>
                <w:left w:val="none" w:sz="0" w:space="0" w:color="auto"/>
                <w:bottom w:val="none" w:sz="0" w:space="0" w:color="auto"/>
                <w:right w:val="none" w:sz="0" w:space="0" w:color="auto"/>
              </w:divBdr>
            </w:div>
          </w:divsChild>
        </w:div>
        <w:div w:id="1397162751">
          <w:marLeft w:val="0"/>
          <w:marRight w:val="0"/>
          <w:marTop w:val="0"/>
          <w:marBottom w:val="0"/>
          <w:divBdr>
            <w:top w:val="none" w:sz="0" w:space="0" w:color="auto"/>
            <w:left w:val="none" w:sz="0" w:space="0" w:color="auto"/>
            <w:bottom w:val="none" w:sz="0" w:space="0" w:color="auto"/>
            <w:right w:val="none" w:sz="0" w:space="0" w:color="auto"/>
          </w:divBdr>
          <w:divsChild>
            <w:div w:id="423694779">
              <w:marLeft w:val="0"/>
              <w:marRight w:val="0"/>
              <w:marTop w:val="0"/>
              <w:marBottom w:val="0"/>
              <w:divBdr>
                <w:top w:val="none" w:sz="0" w:space="0" w:color="auto"/>
                <w:left w:val="none" w:sz="0" w:space="0" w:color="auto"/>
                <w:bottom w:val="none" w:sz="0" w:space="0" w:color="auto"/>
                <w:right w:val="none" w:sz="0" w:space="0" w:color="auto"/>
              </w:divBdr>
            </w:div>
          </w:divsChild>
        </w:div>
        <w:div w:id="1551263253">
          <w:marLeft w:val="0"/>
          <w:marRight w:val="0"/>
          <w:marTop w:val="0"/>
          <w:marBottom w:val="0"/>
          <w:divBdr>
            <w:top w:val="none" w:sz="0" w:space="0" w:color="auto"/>
            <w:left w:val="none" w:sz="0" w:space="0" w:color="auto"/>
            <w:bottom w:val="none" w:sz="0" w:space="0" w:color="auto"/>
            <w:right w:val="none" w:sz="0" w:space="0" w:color="auto"/>
          </w:divBdr>
          <w:divsChild>
            <w:div w:id="23874578">
              <w:marLeft w:val="0"/>
              <w:marRight w:val="0"/>
              <w:marTop w:val="0"/>
              <w:marBottom w:val="0"/>
              <w:divBdr>
                <w:top w:val="none" w:sz="0" w:space="0" w:color="auto"/>
                <w:left w:val="none" w:sz="0" w:space="0" w:color="auto"/>
                <w:bottom w:val="none" w:sz="0" w:space="0" w:color="auto"/>
                <w:right w:val="none" w:sz="0" w:space="0" w:color="auto"/>
              </w:divBdr>
            </w:div>
          </w:divsChild>
        </w:div>
        <w:div w:id="1559633987">
          <w:marLeft w:val="0"/>
          <w:marRight w:val="0"/>
          <w:marTop w:val="0"/>
          <w:marBottom w:val="0"/>
          <w:divBdr>
            <w:top w:val="none" w:sz="0" w:space="0" w:color="auto"/>
            <w:left w:val="none" w:sz="0" w:space="0" w:color="auto"/>
            <w:bottom w:val="none" w:sz="0" w:space="0" w:color="auto"/>
            <w:right w:val="none" w:sz="0" w:space="0" w:color="auto"/>
          </w:divBdr>
          <w:divsChild>
            <w:div w:id="401832744">
              <w:marLeft w:val="0"/>
              <w:marRight w:val="0"/>
              <w:marTop w:val="0"/>
              <w:marBottom w:val="0"/>
              <w:divBdr>
                <w:top w:val="none" w:sz="0" w:space="0" w:color="auto"/>
                <w:left w:val="none" w:sz="0" w:space="0" w:color="auto"/>
                <w:bottom w:val="none" w:sz="0" w:space="0" w:color="auto"/>
                <w:right w:val="none" w:sz="0" w:space="0" w:color="auto"/>
              </w:divBdr>
            </w:div>
          </w:divsChild>
        </w:div>
        <w:div w:id="1593735754">
          <w:marLeft w:val="0"/>
          <w:marRight w:val="0"/>
          <w:marTop w:val="0"/>
          <w:marBottom w:val="0"/>
          <w:divBdr>
            <w:top w:val="none" w:sz="0" w:space="0" w:color="auto"/>
            <w:left w:val="none" w:sz="0" w:space="0" w:color="auto"/>
            <w:bottom w:val="none" w:sz="0" w:space="0" w:color="auto"/>
            <w:right w:val="none" w:sz="0" w:space="0" w:color="auto"/>
          </w:divBdr>
          <w:divsChild>
            <w:div w:id="825126135">
              <w:marLeft w:val="0"/>
              <w:marRight w:val="0"/>
              <w:marTop w:val="0"/>
              <w:marBottom w:val="0"/>
              <w:divBdr>
                <w:top w:val="none" w:sz="0" w:space="0" w:color="auto"/>
                <w:left w:val="none" w:sz="0" w:space="0" w:color="auto"/>
                <w:bottom w:val="none" w:sz="0" w:space="0" w:color="auto"/>
                <w:right w:val="none" w:sz="0" w:space="0" w:color="auto"/>
              </w:divBdr>
            </w:div>
          </w:divsChild>
        </w:div>
        <w:div w:id="2119059638">
          <w:marLeft w:val="0"/>
          <w:marRight w:val="0"/>
          <w:marTop w:val="0"/>
          <w:marBottom w:val="0"/>
          <w:divBdr>
            <w:top w:val="none" w:sz="0" w:space="0" w:color="auto"/>
            <w:left w:val="none" w:sz="0" w:space="0" w:color="auto"/>
            <w:bottom w:val="none" w:sz="0" w:space="0" w:color="auto"/>
            <w:right w:val="none" w:sz="0" w:space="0" w:color="auto"/>
          </w:divBdr>
          <w:divsChild>
            <w:div w:id="474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974619">
      <w:bodyDiv w:val="1"/>
      <w:marLeft w:val="0"/>
      <w:marRight w:val="0"/>
      <w:marTop w:val="0"/>
      <w:marBottom w:val="0"/>
      <w:divBdr>
        <w:top w:val="none" w:sz="0" w:space="0" w:color="auto"/>
        <w:left w:val="none" w:sz="0" w:space="0" w:color="auto"/>
        <w:bottom w:val="none" w:sz="0" w:space="0" w:color="auto"/>
        <w:right w:val="none" w:sz="0" w:space="0" w:color="auto"/>
      </w:divBdr>
    </w:div>
    <w:div w:id="1242374737">
      <w:bodyDiv w:val="1"/>
      <w:marLeft w:val="0"/>
      <w:marRight w:val="0"/>
      <w:marTop w:val="0"/>
      <w:marBottom w:val="0"/>
      <w:divBdr>
        <w:top w:val="none" w:sz="0" w:space="0" w:color="auto"/>
        <w:left w:val="none" w:sz="0" w:space="0" w:color="auto"/>
        <w:bottom w:val="none" w:sz="0" w:space="0" w:color="auto"/>
        <w:right w:val="none" w:sz="0" w:space="0" w:color="auto"/>
      </w:divBdr>
    </w:div>
    <w:div w:id="1573737076">
      <w:bodyDiv w:val="1"/>
      <w:marLeft w:val="0"/>
      <w:marRight w:val="0"/>
      <w:marTop w:val="0"/>
      <w:marBottom w:val="0"/>
      <w:divBdr>
        <w:top w:val="none" w:sz="0" w:space="0" w:color="auto"/>
        <w:left w:val="none" w:sz="0" w:space="0" w:color="auto"/>
        <w:bottom w:val="none" w:sz="0" w:space="0" w:color="auto"/>
        <w:right w:val="none" w:sz="0" w:space="0" w:color="auto"/>
      </w:divBdr>
      <w:divsChild>
        <w:div w:id="739133744">
          <w:marLeft w:val="0"/>
          <w:marRight w:val="0"/>
          <w:marTop w:val="0"/>
          <w:marBottom w:val="0"/>
          <w:divBdr>
            <w:top w:val="none" w:sz="0" w:space="0" w:color="auto"/>
            <w:left w:val="none" w:sz="0" w:space="0" w:color="auto"/>
            <w:bottom w:val="none" w:sz="0" w:space="0" w:color="auto"/>
            <w:right w:val="none" w:sz="0" w:space="0" w:color="auto"/>
          </w:divBdr>
        </w:div>
        <w:div w:id="1532575280">
          <w:marLeft w:val="0"/>
          <w:marRight w:val="0"/>
          <w:marTop w:val="0"/>
          <w:marBottom w:val="0"/>
          <w:divBdr>
            <w:top w:val="none" w:sz="0" w:space="0" w:color="auto"/>
            <w:left w:val="none" w:sz="0" w:space="0" w:color="auto"/>
            <w:bottom w:val="none" w:sz="0" w:space="0" w:color="auto"/>
            <w:right w:val="none" w:sz="0" w:space="0" w:color="auto"/>
          </w:divBdr>
        </w:div>
      </w:divsChild>
    </w:div>
    <w:div w:id="1704404543">
      <w:bodyDiv w:val="1"/>
      <w:marLeft w:val="0"/>
      <w:marRight w:val="0"/>
      <w:marTop w:val="0"/>
      <w:marBottom w:val="0"/>
      <w:divBdr>
        <w:top w:val="none" w:sz="0" w:space="0" w:color="auto"/>
        <w:left w:val="none" w:sz="0" w:space="0" w:color="auto"/>
        <w:bottom w:val="none" w:sz="0" w:space="0" w:color="auto"/>
        <w:right w:val="none" w:sz="0" w:space="0" w:color="auto"/>
      </w:divBdr>
      <w:divsChild>
        <w:div w:id="131026121">
          <w:marLeft w:val="0"/>
          <w:marRight w:val="0"/>
          <w:marTop w:val="0"/>
          <w:marBottom w:val="0"/>
          <w:divBdr>
            <w:top w:val="none" w:sz="0" w:space="0" w:color="auto"/>
            <w:left w:val="none" w:sz="0" w:space="0" w:color="auto"/>
            <w:bottom w:val="none" w:sz="0" w:space="0" w:color="auto"/>
            <w:right w:val="none" w:sz="0" w:space="0" w:color="auto"/>
          </w:divBdr>
        </w:div>
        <w:div w:id="509485292">
          <w:marLeft w:val="0"/>
          <w:marRight w:val="0"/>
          <w:marTop w:val="0"/>
          <w:marBottom w:val="0"/>
          <w:divBdr>
            <w:top w:val="none" w:sz="0" w:space="0" w:color="auto"/>
            <w:left w:val="none" w:sz="0" w:space="0" w:color="auto"/>
            <w:bottom w:val="none" w:sz="0" w:space="0" w:color="auto"/>
            <w:right w:val="none" w:sz="0" w:space="0" w:color="auto"/>
          </w:divBdr>
        </w:div>
      </w:divsChild>
    </w:div>
    <w:div w:id="1877963342">
      <w:bodyDiv w:val="1"/>
      <w:marLeft w:val="0"/>
      <w:marRight w:val="0"/>
      <w:marTop w:val="0"/>
      <w:marBottom w:val="0"/>
      <w:divBdr>
        <w:top w:val="none" w:sz="0" w:space="0" w:color="auto"/>
        <w:left w:val="none" w:sz="0" w:space="0" w:color="auto"/>
        <w:bottom w:val="none" w:sz="0" w:space="0" w:color="auto"/>
        <w:right w:val="none" w:sz="0" w:space="0" w:color="auto"/>
      </w:divBdr>
      <w:divsChild>
        <w:div w:id="31930825">
          <w:marLeft w:val="0"/>
          <w:marRight w:val="0"/>
          <w:marTop w:val="0"/>
          <w:marBottom w:val="0"/>
          <w:divBdr>
            <w:top w:val="none" w:sz="0" w:space="0" w:color="auto"/>
            <w:left w:val="none" w:sz="0" w:space="0" w:color="auto"/>
            <w:bottom w:val="none" w:sz="0" w:space="0" w:color="auto"/>
            <w:right w:val="none" w:sz="0" w:space="0" w:color="auto"/>
          </w:divBdr>
        </w:div>
        <w:div w:id="710568800">
          <w:marLeft w:val="0"/>
          <w:marRight w:val="0"/>
          <w:marTop w:val="0"/>
          <w:marBottom w:val="0"/>
          <w:divBdr>
            <w:top w:val="none" w:sz="0" w:space="0" w:color="auto"/>
            <w:left w:val="none" w:sz="0" w:space="0" w:color="auto"/>
            <w:bottom w:val="none" w:sz="0" w:space="0" w:color="auto"/>
            <w:right w:val="none" w:sz="0" w:space="0" w:color="auto"/>
          </w:divBdr>
        </w:div>
        <w:div w:id="1409302905">
          <w:marLeft w:val="0"/>
          <w:marRight w:val="0"/>
          <w:marTop w:val="0"/>
          <w:marBottom w:val="0"/>
          <w:divBdr>
            <w:top w:val="none" w:sz="0" w:space="0" w:color="auto"/>
            <w:left w:val="none" w:sz="0" w:space="0" w:color="auto"/>
            <w:bottom w:val="none" w:sz="0" w:space="0" w:color="auto"/>
            <w:right w:val="none" w:sz="0" w:space="0" w:color="auto"/>
          </w:divBdr>
        </w:div>
        <w:div w:id="1473206189">
          <w:marLeft w:val="0"/>
          <w:marRight w:val="0"/>
          <w:marTop w:val="0"/>
          <w:marBottom w:val="0"/>
          <w:divBdr>
            <w:top w:val="none" w:sz="0" w:space="0" w:color="auto"/>
            <w:left w:val="none" w:sz="0" w:space="0" w:color="auto"/>
            <w:bottom w:val="none" w:sz="0" w:space="0" w:color="auto"/>
            <w:right w:val="none" w:sz="0" w:space="0" w:color="auto"/>
          </w:divBdr>
        </w:div>
      </w:divsChild>
    </w:div>
    <w:div w:id="1953855460">
      <w:bodyDiv w:val="1"/>
      <w:marLeft w:val="0"/>
      <w:marRight w:val="0"/>
      <w:marTop w:val="0"/>
      <w:marBottom w:val="0"/>
      <w:divBdr>
        <w:top w:val="none" w:sz="0" w:space="0" w:color="auto"/>
        <w:left w:val="none" w:sz="0" w:space="0" w:color="auto"/>
        <w:bottom w:val="none" w:sz="0" w:space="0" w:color="auto"/>
        <w:right w:val="none" w:sz="0" w:space="0" w:color="auto"/>
      </w:divBdr>
      <w:divsChild>
        <w:div w:id="341592234">
          <w:marLeft w:val="0"/>
          <w:marRight w:val="0"/>
          <w:marTop w:val="0"/>
          <w:marBottom w:val="0"/>
          <w:divBdr>
            <w:top w:val="none" w:sz="0" w:space="0" w:color="auto"/>
            <w:left w:val="none" w:sz="0" w:space="0" w:color="auto"/>
            <w:bottom w:val="none" w:sz="0" w:space="0" w:color="auto"/>
            <w:right w:val="none" w:sz="0" w:space="0" w:color="auto"/>
          </w:divBdr>
          <w:divsChild>
            <w:div w:id="1970745134">
              <w:marLeft w:val="0"/>
              <w:marRight w:val="0"/>
              <w:marTop w:val="0"/>
              <w:marBottom w:val="0"/>
              <w:divBdr>
                <w:top w:val="none" w:sz="0" w:space="0" w:color="auto"/>
                <w:left w:val="none" w:sz="0" w:space="0" w:color="auto"/>
                <w:bottom w:val="none" w:sz="0" w:space="0" w:color="auto"/>
                <w:right w:val="none" w:sz="0" w:space="0" w:color="auto"/>
              </w:divBdr>
            </w:div>
          </w:divsChild>
        </w:div>
        <w:div w:id="587464994">
          <w:marLeft w:val="0"/>
          <w:marRight w:val="0"/>
          <w:marTop w:val="0"/>
          <w:marBottom w:val="0"/>
          <w:divBdr>
            <w:top w:val="none" w:sz="0" w:space="0" w:color="auto"/>
            <w:left w:val="none" w:sz="0" w:space="0" w:color="auto"/>
            <w:bottom w:val="none" w:sz="0" w:space="0" w:color="auto"/>
            <w:right w:val="none" w:sz="0" w:space="0" w:color="auto"/>
          </w:divBdr>
          <w:divsChild>
            <w:div w:id="1262688142">
              <w:marLeft w:val="0"/>
              <w:marRight w:val="0"/>
              <w:marTop w:val="0"/>
              <w:marBottom w:val="0"/>
              <w:divBdr>
                <w:top w:val="none" w:sz="0" w:space="0" w:color="auto"/>
                <w:left w:val="none" w:sz="0" w:space="0" w:color="auto"/>
                <w:bottom w:val="none" w:sz="0" w:space="0" w:color="auto"/>
                <w:right w:val="none" w:sz="0" w:space="0" w:color="auto"/>
              </w:divBdr>
            </w:div>
          </w:divsChild>
        </w:div>
        <w:div w:id="796069742">
          <w:marLeft w:val="0"/>
          <w:marRight w:val="0"/>
          <w:marTop w:val="0"/>
          <w:marBottom w:val="0"/>
          <w:divBdr>
            <w:top w:val="none" w:sz="0" w:space="0" w:color="auto"/>
            <w:left w:val="none" w:sz="0" w:space="0" w:color="auto"/>
            <w:bottom w:val="none" w:sz="0" w:space="0" w:color="auto"/>
            <w:right w:val="none" w:sz="0" w:space="0" w:color="auto"/>
          </w:divBdr>
          <w:divsChild>
            <w:div w:id="2134978745">
              <w:marLeft w:val="0"/>
              <w:marRight w:val="0"/>
              <w:marTop w:val="0"/>
              <w:marBottom w:val="0"/>
              <w:divBdr>
                <w:top w:val="none" w:sz="0" w:space="0" w:color="auto"/>
                <w:left w:val="none" w:sz="0" w:space="0" w:color="auto"/>
                <w:bottom w:val="none" w:sz="0" w:space="0" w:color="auto"/>
                <w:right w:val="none" w:sz="0" w:space="0" w:color="auto"/>
              </w:divBdr>
            </w:div>
          </w:divsChild>
        </w:div>
        <w:div w:id="820077500">
          <w:marLeft w:val="0"/>
          <w:marRight w:val="0"/>
          <w:marTop w:val="0"/>
          <w:marBottom w:val="0"/>
          <w:divBdr>
            <w:top w:val="none" w:sz="0" w:space="0" w:color="auto"/>
            <w:left w:val="none" w:sz="0" w:space="0" w:color="auto"/>
            <w:bottom w:val="none" w:sz="0" w:space="0" w:color="auto"/>
            <w:right w:val="none" w:sz="0" w:space="0" w:color="auto"/>
          </w:divBdr>
          <w:divsChild>
            <w:div w:id="1211917667">
              <w:marLeft w:val="0"/>
              <w:marRight w:val="0"/>
              <w:marTop w:val="0"/>
              <w:marBottom w:val="0"/>
              <w:divBdr>
                <w:top w:val="none" w:sz="0" w:space="0" w:color="auto"/>
                <w:left w:val="none" w:sz="0" w:space="0" w:color="auto"/>
                <w:bottom w:val="none" w:sz="0" w:space="0" w:color="auto"/>
                <w:right w:val="none" w:sz="0" w:space="0" w:color="auto"/>
              </w:divBdr>
            </w:div>
          </w:divsChild>
        </w:div>
        <w:div w:id="1190529020">
          <w:marLeft w:val="0"/>
          <w:marRight w:val="0"/>
          <w:marTop w:val="0"/>
          <w:marBottom w:val="0"/>
          <w:divBdr>
            <w:top w:val="none" w:sz="0" w:space="0" w:color="auto"/>
            <w:left w:val="none" w:sz="0" w:space="0" w:color="auto"/>
            <w:bottom w:val="none" w:sz="0" w:space="0" w:color="auto"/>
            <w:right w:val="none" w:sz="0" w:space="0" w:color="auto"/>
          </w:divBdr>
          <w:divsChild>
            <w:div w:id="971786347">
              <w:marLeft w:val="0"/>
              <w:marRight w:val="0"/>
              <w:marTop w:val="0"/>
              <w:marBottom w:val="0"/>
              <w:divBdr>
                <w:top w:val="none" w:sz="0" w:space="0" w:color="auto"/>
                <w:left w:val="none" w:sz="0" w:space="0" w:color="auto"/>
                <w:bottom w:val="none" w:sz="0" w:space="0" w:color="auto"/>
                <w:right w:val="none" w:sz="0" w:space="0" w:color="auto"/>
              </w:divBdr>
            </w:div>
          </w:divsChild>
        </w:div>
        <w:div w:id="1275944457">
          <w:marLeft w:val="0"/>
          <w:marRight w:val="0"/>
          <w:marTop w:val="0"/>
          <w:marBottom w:val="0"/>
          <w:divBdr>
            <w:top w:val="none" w:sz="0" w:space="0" w:color="auto"/>
            <w:left w:val="none" w:sz="0" w:space="0" w:color="auto"/>
            <w:bottom w:val="none" w:sz="0" w:space="0" w:color="auto"/>
            <w:right w:val="none" w:sz="0" w:space="0" w:color="auto"/>
          </w:divBdr>
          <w:divsChild>
            <w:div w:id="1027683797">
              <w:marLeft w:val="0"/>
              <w:marRight w:val="0"/>
              <w:marTop w:val="0"/>
              <w:marBottom w:val="0"/>
              <w:divBdr>
                <w:top w:val="none" w:sz="0" w:space="0" w:color="auto"/>
                <w:left w:val="none" w:sz="0" w:space="0" w:color="auto"/>
                <w:bottom w:val="none" w:sz="0" w:space="0" w:color="auto"/>
                <w:right w:val="none" w:sz="0" w:space="0" w:color="auto"/>
              </w:divBdr>
            </w:div>
          </w:divsChild>
        </w:div>
        <w:div w:id="1323847127">
          <w:marLeft w:val="0"/>
          <w:marRight w:val="0"/>
          <w:marTop w:val="0"/>
          <w:marBottom w:val="0"/>
          <w:divBdr>
            <w:top w:val="none" w:sz="0" w:space="0" w:color="auto"/>
            <w:left w:val="none" w:sz="0" w:space="0" w:color="auto"/>
            <w:bottom w:val="none" w:sz="0" w:space="0" w:color="auto"/>
            <w:right w:val="none" w:sz="0" w:space="0" w:color="auto"/>
          </w:divBdr>
          <w:divsChild>
            <w:div w:id="1061364720">
              <w:marLeft w:val="0"/>
              <w:marRight w:val="0"/>
              <w:marTop w:val="0"/>
              <w:marBottom w:val="0"/>
              <w:divBdr>
                <w:top w:val="none" w:sz="0" w:space="0" w:color="auto"/>
                <w:left w:val="none" w:sz="0" w:space="0" w:color="auto"/>
                <w:bottom w:val="none" w:sz="0" w:space="0" w:color="auto"/>
                <w:right w:val="none" w:sz="0" w:space="0" w:color="auto"/>
              </w:divBdr>
            </w:div>
          </w:divsChild>
        </w:div>
        <w:div w:id="1327241494">
          <w:marLeft w:val="0"/>
          <w:marRight w:val="0"/>
          <w:marTop w:val="0"/>
          <w:marBottom w:val="0"/>
          <w:divBdr>
            <w:top w:val="none" w:sz="0" w:space="0" w:color="auto"/>
            <w:left w:val="none" w:sz="0" w:space="0" w:color="auto"/>
            <w:bottom w:val="none" w:sz="0" w:space="0" w:color="auto"/>
            <w:right w:val="none" w:sz="0" w:space="0" w:color="auto"/>
          </w:divBdr>
          <w:divsChild>
            <w:div w:id="578754006">
              <w:marLeft w:val="0"/>
              <w:marRight w:val="0"/>
              <w:marTop w:val="0"/>
              <w:marBottom w:val="0"/>
              <w:divBdr>
                <w:top w:val="none" w:sz="0" w:space="0" w:color="auto"/>
                <w:left w:val="none" w:sz="0" w:space="0" w:color="auto"/>
                <w:bottom w:val="none" w:sz="0" w:space="0" w:color="auto"/>
                <w:right w:val="none" w:sz="0" w:space="0" w:color="auto"/>
              </w:divBdr>
            </w:div>
          </w:divsChild>
        </w:div>
        <w:div w:id="1423718048">
          <w:marLeft w:val="0"/>
          <w:marRight w:val="0"/>
          <w:marTop w:val="0"/>
          <w:marBottom w:val="0"/>
          <w:divBdr>
            <w:top w:val="none" w:sz="0" w:space="0" w:color="auto"/>
            <w:left w:val="none" w:sz="0" w:space="0" w:color="auto"/>
            <w:bottom w:val="none" w:sz="0" w:space="0" w:color="auto"/>
            <w:right w:val="none" w:sz="0" w:space="0" w:color="auto"/>
          </w:divBdr>
          <w:divsChild>
            <w:div w:id="1508323981">
              <w:marLeft w:val="0"/>
              <w:marRight w:val="0"/>
              <w:marTop w:val="0"/>
              <w:marBottom w:val="0"/>
              <w:divBdr>
                <w:top w:val="none" w:sz="0" w:space="0" w:color="auto"/>
                <w:left w:val="none" w:sz="0" w:space="0" w:color="auto"/>
                <w:bottom w:val="none" w:sz="0" w:space="0" w:color="auto"/>
                <w:right w:val="none" w:sz="0" w:space="0" w:color="auto"/>
              </w:divBdr>
            </w:div>
          </w:divsChild>
        </w:div>
        <w:div w:id="1550457749">
          <w:marLeft w:val="0"/>
          <w:marRight w:val="0"/>
          <w:marTop w:val="0"/>
          <w:marBottom w:val="0"/>
          <w:divBdr>
            <w:top w:val="none" w:sz="0" w:space="0" w:color="auto"/>
            <w:left w:val="none" w:sz="0" w:space="0" w:color="auto"/>
            <w:bottom w:val="none" w:sz="0" w:space="0" w:color="auto"/>
            <w:right w:val="none" w:sz="0" w:space="0" w:color="auto"/>
          </w:divBdr>
          <w:divsChild>
            <w:div w:id="38094145">
              <w:marLeft w:val="0"/>
              <w:marRight w:val="0"/>
              <w:marTop w:val="0"/>
              <w:marBottom w:val="0"/>
              <w:divBdr>
                <w:top w:val="none" w:sz="0" w:space="0" w:color="auto"/>
                <w:left w:val="none" w:sz="0" w:space="0" w:color="auto"/>
                <w:bottom w:val="none" w:sz="0" w:space="0" w:color="auto"/>
                <w:right w:val="none" w:sz="0" w:space="0" w:color="auto"/>
              </w:divBdr>
            </w:div>
          </w:divsChild>
        </w:div>
        <w:div w:id="1641153064">
          <w:marLeft w:val="0"/>
          <w:marRight w:val="0"/>
          <w:marTop w:val="0"/>
          <w:marBottom w:val="0"/>
          <w:divBdr>
            <w:top w:val="none" w:sz="0" w:space="0" w:color="auto"/>
            <w:left w:val="none" w:sz="0" w:space="0" w:color="auto"/>
            <w:bottom w:val="none" w:sz="0" w:space="0" w:color="auto"/>
            <w:right w:val="none" w:sz="0" w:space="0" w:color="auto"/>
          </w:divBdr>
          <w:divsChild>
            <w:div w:id="543949350">
              <w:marLeft w:val="0"/>
              <w:marRight w:val="0"/>
              <w:marTop w:val="0"/>
              <w:marBottom w:val="0"/>
              <w:divBdr>
                <w:top w:val="none" w:sz="0" w:space="0" w:color="auto"/>
                <w:left w:val="none" w:sz="0" w:space="0" w:color="auto"/>
                <w:bottom w:val="none" w:sz="0" w:space="0" w:color="auto"/>
                <w:right w:val="none" w:sz="0" w:space="0" w:color="auto"/>
              </w:divBdr>
            </w:div>
          </w:divsChild>
        </w:div>
        <w:div w:id="1667441415">
          <w:marLeft w:val="0"/>
          <w:marRight w:val="0"/>
          <w:marTop w:val="0"/>
          <w:marBottom w:val="0"/>
          <w:divBdr>
            <w:top w:val="none" w:sz="0" w:space="0" w:color="auto"/>
            <w:left w:val="none" w:sz="0" w:space="0" w:color="auto"/>
            <w:bottom w:val="none" w:sz="0" w:space="0" w:color="auto"/>
            <w:right w:val="none" w:sz="0" w:space="0" w:color="auto"/>
          </w:divBdr>
          <w:divsChild>
            <w:div w:id="1094936359">
              <w:marLeft w:val="0"/>
              <w:marRight w:val="0"/>
              <w:marTop w:val="0"/>
              <w:marBottom w:val="0"/>
              <w:divBdr>
                <w:top w:val="none" w:sz="0" w:space="0" w:color="auto"/>
                <w:left w:val="none" w:sz="0" w:space="0" w:color="auto"/>
                <w:bottom w:val="none" w:sz="0" w:space="0" w:color="auto"/>
                <w:right w:val="none" w:sz="0" w:space="0" w:color="auto"/>
              </w:divBdr>
            </w:div>
          </w:divsChild>
        </w:div>
        <w:div w:id="1803036319">
          <w:marLeft w:val="0"/>
          <w:marRight w:val="0"/>
          <w:marTop w:val="0"/>
          <w:marBottom w:val="0"/>
          <w:divBdr>
            <w:top w:val="none" w:sz="0" w:space="0" w:color="auto"/>
            <w:left w:val="none" w:sz="0" w:space="0" w:color="auto"/>
            <w:bottom w:val="none" w:sz="0" w:space="0" w:color="auto"/>
            <w:right w:val="none" w:sz="0" w:space="0" w:color="auto"/>
          </w:divBdr>
          <w:divsChild>
            <w:div w:id="1330669321">
              <w:marLeft w:val="0"/>
              <w:marRight w:val="0"/>
              <w:marTop w:val="0"/>
              <w:marBottom w:val="0"/>
              <w:divBdr>
                <w:top w:val="none" w:sz="0" w:space="0" w:color="auto"/>
                <w:left w:val="none" w:sz="0" w:space="0" w:color="auto"/>
                <w:bottom w:val="none" w:sz="0" w:space="0" w:color="auto"/>
                <w:right w:val="none" w:sz="0" w:space="0" w:color="auto"/>
              </w:divBdr>
            </w:div>
          </w:divsChild>
        </w:div>
        <w:div w:id="1992059336">
          <w:marLeft w:val="0"/>
          <w:marRight w:val="0"/>
          <w:marTop w:val="0"/>
          <w:marBottom w:val="0"/>
          <w:divBdr>
            <w:top w:val="none" w:sz="0" w:space="0" w:color="auto"/>
            <w:left w:val="none" w:sz="0" w:space="0" w:color="auto"/>
            <w:bottom w:val="none" w:sz="0" w:space="0" w:color="auto"/>
            <w:right w:val="none" w:sz="0" w:space="0" w:color="auto"/>
          </w:divBdr>
          <w:divsChild>
            <w:div w:id="1323850254">
              <w:marLeft w:val="0"/>
              <w:marRight w:val="0"/>
              <w:marTop w:val="0"/>
              <w:marBottom w:val="0"/>
              <w:divBdr>
                <w:top w:val="none" w:sz="0" w:space="0" w:color="auto"/>
                <w:left w:val="none" w:sz="0" w:space="0" w:color="auto"/>
                <w:bottom w:val="none" w:sz="0" w:space="0" w:color="auto"/>
                <w:right w:val="none" w:sz="0" w:space="0" w:color="auto"/>
              </w:divBdr>
            </w:div>
          </w:divsChild>
        </w:div>
        <w:div w:id="2063553617">
          <w:marLeft w:val="0"/>
          <w:marRight w:val="0"/>
          <w:marTop w:val="0"/>
          <w:marBottom w:val="0"/>
          <w:divBdr>
            <w:top w:val="none" w:sz="0" w:space="0" w:color="auto"/>
            <w:left w:val="none" w:sz="0" w:space="0" w:color="auto"/>
            <w:bottom w:val="none" w:sz="0" w:space="0" w:color="auto"/>
            <w:right w:val="none" w:sz="0" w:space="0" w:color="auto"/>
          </w:divBdr>
          <w:divsChild>
            <w:div w:id="1203176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4092159">
      <w:bodyDiv w:val="1"/>
      <w:marLeft w:val="0"/>
      <w:marRight w:val="0"/>
      <w:marTop w:val="0"/>
      <w:marBottom w:val="0"/>
      <w:divBdr>
        <w:top w:val="none" w:sz="0" w:space="0" w:color="auto"/>
        <w:left w:val="none" w:sz="0" w:space="0" w:color="auto"/>
        <w:bottom w:val="none" w:sz="0" w:space="0" w:color="auto"/>
        <w:right w:val="none" w:sz="0" w:space="0" w:color="auto"/>
      </w:divBdr>
    </w:div>
    <w:div w:id="2055498777">
      <w:bodyDiv w:val="1"/>
      <w:marLeft w:val="0"/>
      <w:marRight w:val="0"/>
      <w:marTop w:val="0"/>
      <w:marBottom w:val="0"/>
      <w:divBdr>
        <w:top w:val="none" w:sz="0" w:space="0" w:color="auto"/>
        <w:left w:val="none" w:sz="0" w:space="0" w:color="auto"/>
        <w:bottom w:val="none" w:sz="0" w:space="0" w:color="auto"/>
        <w:right w:val="none" w:sz="0" w:space="0" w:color="auto"/>
      </w:divBdr>
      <w:divsChild>
        <w:div w:id="49573894">
          <w:marLeft w:val="0"/>
          <w:marRight w:val="0"/>
          <w:marTop w:val="0"/>
          <w:marBottom w:val="0"/>
          <w:divBdr>
            <w:top w:val="none" w:sz="0" w:space="0" w:color="auto"/>
            <w:left w:val="none" w:sz="0" w:space="0" w:color="auto"/>
            <w:bottom w:val="none" w:sz="0" w:space="0" w:color="auto"/>
            <w:right w:val="none" w:sz="0" w:space="0" w:color="auto"/>
          </w:divBdr>
          <w:divsChild>
            <w:div w:id="1045525819">
              <w:marLeft w:val="0"/>
              <w:marRight w:val="0"/>
              <w:marTop w:val="0"/>
              <w:marBottom w:val="0"/>
              <w:divBdr>
                <w:top w:val="none" w:sz="0" w:space="0" w:color="auto"/>
                <w:left w:val="none" w:sz="0" w:space="0" w:color="auto"/>
                <w:bottom w:val="none" w:sz="0" w:space="0" w:color="auto"/>
                <w:right w:val="none" w:sz="0" w:space="0" w:color="auto"/>
              </w:divBdr>
            </w:div>
          </w:divsChild>
        </w:div>
        <w:div w:id="52235854">
          <w:marLeft w:val="0"/>
          <w:marRight w:val="0"/>
          <w:marTop w:val="0"/>
          <w:marBottom w:val="0"/>
          <w:divBdr>
            <w:top w:val="none" w:sz="0" w:space="0" w:color="auto"/>
            <w:left w:val="none" w:sz="0" w:space="0" w:color="auto"/>
            <w:bottom w:val="none" w:sz="0" w:space="0" w:color="auto"/>
            <w:right w:val="none" w:sz="0" w:space="0" w:color="auto"/>
          </w:divBdr>
          <w:divsChild>
            <w:div w:id="569313671">
              <w:marLeft w:val="0"/>
              <w:marRight w:val="0"/>
              <w:marTop w:val="0"/>
              <w:marBottom w:val="0"/>
              <w:divBdr>
                <w:top w:val="none" w:sz="0" w:space="0" w:color="auto"/>
                <w:left w:val="none" w:sz="0" w:space="0" w:color="auto"/>
                <w:bottom w:val="none" w:sz="0" w:space="0" w:color="auto"/>
                <w:right w:val="none" w:sz="0" w:space="0" w:color="auto"/>
              </w:divBdr>
            </w:div>
          </w:divsChild>
        </w:div>
        <w:div w:id="214199809">
          <w:marLeft w:val="0"/>
          <w:marRight w:val="0"/>
          <w:marTop w:val="0"/>
          <w:marBottom w:val="0"/>
          <w:divBdr>
            <w:top w:val="none" w:sz="0" w:space="0" w:color="auto"/>
            <w:left w:val="none" w:sz="0" w:space="0" w:color="auto"/>
            <w:bottom w:val="none" w:sz="0" w:space="0" w:color="auto"/>
            <w:right w:val="none" w:sz="0" w:space="0" w:color="auto"/>
          </w:divBdr>
          <w:divsChild>
            <w:div w:id="2033872564">
              <w:marLeft w:val="0"/>
              <w:marRight w:val="0"/>
              <w:marTop w:val="0"/>
              <w:marBottom w:val="0"/>
              <w:divBdr>
                <w:top w:val="none" w:sz="0" w:space="0" w:color="auto"/>
                <w:left w:val="none" w:sz="0" w:space="0" w:color="auto"/>
                <w:bottom w:val="none" w:sz="0" w:space="0" w:color="auto"/>
                <w:right w:val="none" w:sz="0" w:space="0" w:color="auto"/>
              </w:divBdr>
            </w:div>
          </w:divsChild>
        </w:div>
        <w:div w:id="297611256">
          <w:marLeft w:val="0"/>
          <w:marRight w:val="0"/>
          <w:marTop w:val="0"/>
          <w:marBottom w:val="0"/>
          <w:divBdr>
            <w:top w:val="none" w:sz="0" w:space="0" w:color="auto"/>
            <w:left w:val="none" w:sz="0" w:space="0" w:color="auto"/>
            <w:bottom w:val="none" w:sz="0" w:space="0" w:color="auto"/>
            <w:right w:val="none" w:sz="0" w:space="0" w:color="auto"/>
          </w:divBdr>
          <w:divsChild>
            <w:div w:id="1462110656">
              <w:marLeft w:val="0"/>
              <w:marRight w:val="0"/>
              <w:marTop w:val="0"/>
              <w:marBottom w:val="0"/>
              <w:divBdr>
                <w:top w:val="none" w:sz="0" w:space="0" w:color="auto"/>
                <w:left w:val="none" w:sz="0" w:space="0" w:color="auto"/>
                <w:bottom w:val="none" w:sz="0" w:space="0" w:color="auto"/>
                <w:right w:val="none" w:sz="0" w:space="0" w:color="auto"/>
              </w:divBdr>
            </w:div>
          </w:divsChild>
        </w:div>
        <w:div w:id="360479434">
          <w:marLeft w:val="0"/>
          <w:marRight w:val="0"/>
          <w:marTop w:val="0"/>
          <w:marBottom w:val="0"/>
          <w:divBdr>
            <w:top w:val="none" w:sz="0" w:space="0" w:color="auto"/>
            <w:left w:val="none" w:sz="0" w:space="0" w:color="auto"/>
            <w:bottom w:val="none" w:sz="0" w:space="0" w:color="auto"/>
            <w:right w:val="none" w:sz="0" w:space="0" w:color="auto"/>
          </w:divBdr>
          <w:divsChild>
            <w:div w:id="2097705422">
              <w:marLeft w:val="0"/>
              <w:marRight w:val="0"/>
              <w:marTop w:val="0"/>
              <w:marBottom w:val="0"/>
              <w:divBdr>
                <w:top w:val="none" w:sz="0" w:space="0" w:color="auto"/>
                <w:left w:val="none" w:sz="0" w:space="0" w:color="auto"/>
                <w:bottom w:val="none" w:sz="0" w:space="0" w:color="auto"/>
                <w:right w:val="none" w:sz="0" w:space="0" w:color="auto"/>
              </w:divBdr>
            </w:div>
          </w:divsChild>
        </w:div>
        <w:div w:id="368453267">
          <w:marLeft w:val="0"/>
          <w:marRight w:val="0"/>
          <w:marTop w:val="0"/>
          <w:marBottom w:val="0"/>
          <w:divBdr>
            <w:top w:val="none" w:sz="0" w:space="0" w:color="auto"/>
            <w:left w:val="none" w:sz="0" w:space="0" w:color="auto"/>
            <w:bottom w:val="none" w:sz="0" w:space="0" w:color="auto"/>
            <w:right w:val="none" w:sz="0" w:space="0" w:color="auto"/>
          </w:divBdr>
          <w:divsChild>
            <w:div w:id="1039666214">
              <w:marLeft w:val="0"/>
              <w:marRight w:val="0"/>
              <w:marTop w:val="0"/>
              <w:marBottom w:val="0"/>
              <w:divBdr>
                <w:top w:val="none" w:sz="0" w:space="0" w:color="auto"/>
                <w:left w:val="none" w:sz="0" w:space="0" w:color="auto"/>
                <w:bottom w:val="none" w:sz="0" w:space="0" w:color="auto"/>
                <w:right w:val="none" w:sz="0" w:space="0" w:color="auto"/>
              </w:divBdr>
            </w:div>
          </w:divsChild>
        </w:div>
        <w:div w:id="441730927">
          <w:marLeft w:val="0"/>
          <w:marRight w:val="0"/>
          <w:marTop w:val="0"/>
          <w:marBottom w:val="0"/>
          <w:divBdr>
            <w:top w:val="none" w:sz="0" w:space="0" w:color="auto"/>
            <w:left w:val="none" w:sz="0" w:space="0" w:color="auto"/>
            <w:bottom w:val="none" w:sz="0" w:space="0" w:color="auto"/>
            <w:right w:val="none" w:sz="0" w:space="0" w:color="auto"/>
          </w:divBdr>
          <w:divsChild>
            <w:div w:id="1032416551">
              <w:marLeft w:val="0"/>
              <w:marRight w:val="0"/>
              <w:marTop w:val="0"/>
              <w:marBottom w:val="0"/>
              <w:divBdr>
                <w:top w:val="none" w:sz="0" w:space="0" w:color="auto"/>
                <w:left w:val="none" w:sz="0" w:space="0" w:color="auto"/>
                <w:bottom w:val="none" w:sz="0" w:space="0" w:color="auto"/>
                <w:right w:val="none" w:sz="0" w:space="0" w:color="auto"/>
              </w:divBdr>
            </w:div>
          </w:divsChild>
        </w:div>
        <w:div w:id="520894339">
          <w:marLeft w:val="0"/>
          <w:marRight w:val="0"/>
          <w:marTop w:val="0"/>
          <w:marBottom w:val="0"/>
          <w:divBdr>
            <w:top w:val="none" w:sz="0" w:space="0" w:color="auto"/>
            <w:left w:val="none" w:sz="0" w:space="0" w:color="auto"/>
            <w:bottom w:val="none" w:sz="0" w:space="0" w:color="auto"/>
            <w:right w:val="none" w:sz="0" w:space="0" w:color="auto"/>
          </w:divBdr>
          <w:divsChild>
            <w:div w:id="1504079337">
              <w:marLeft w:val="0"/>
              <w:marRight w:val="0"/>
              <w:marTop w:val="0"/>
              <w:marBottom w:val="0"/>
              <w:divBdr>
                <w:top w:val="none" w:sz="0" w:space="0" w:color="auto"/>
                <w:left w:val="none" w:sz="0" w:space="0" w:color="auto"/>
                <w:bottom w:val="none" w:sz="0" w:space="0" w:color="auto"/>
                <w:right w:val="none" w:sz="0" w:space="0" w:color="auto"/>
              </w:divBdr>
            </w:div>
          </w:divsChild>
        </w:div>
        <w:div w:id="554858750">
          <w:marLeft w:val="0"/>
          <w:marRight w:val="0"/>
          <w:marTop w:val="0"/>
          <w:marBottom w:val="0"/>
          <w:divBdr>
            <w:top w:val="none" w:sz="0" w:space="0" w:color="auto"/>
            <w:left w:val="none" w:sz="0" w:space="0" w:color="auto"/>
            <w:bottom w:val="none" w:sz="0" w:space="0" w:color="auto"/>
            <w:right w:val="none" w:sz="0" w:space="0" w:color="auto"/>
          </w:divBdr>
          <w:divsChild>
            <w:div w:id="827788913">
              <w:marLeft w:val="0"/>
              <w:marRight w:val="0"/>
              <w:marTop w:val="0"/>
              <w:marBottom w:val="0"/>
              <w:divBdr>
                <w:top w:val="none" w:sz="0" w:space="0" w:color="auto"/>
                <w:left w:val="none" w:sz="0" w:space="0" w:color="auto"/>
                <w:bottom w:val="none" w:sz="0" w:space="0" w:color="auto"/>
                <w:right w:val="none" w:sz="0" w:space="0" w:color="auto"/>
              </w:divBdr>
            </w:div>
          </w:divsChild>
        </w:div>
        <w:div w:id="797451548">
          <w:marLeft w:val="0"/>
          <w:marRight w:val="0"/>
          <w:marTop w:val="0"/>
          <w:marBottom w:val="0"/>
          <w:divBdr>
            <w:top w:val="none" w:sz="0" w:space="0" w:color="auto"/>
            <w:left w:val="none" w:sz="0" w:space="0" w:color="auto"/>
            <w:bottom w:val="none" w:sz="0" w:space="0" w:color="auto"/>
            <w:right w:val="none" w:sz="0" w:space="0" w:color="auto"/>
          </w:divBdr>
          <w:divsChild>
            <w:div w:id="1131165287">
              <w:marLeft w:val="0"/>
              <w:marRight w:val="0"/>
              <w:marTop w:val="0"/>
              <w:marBottom w:val="0"/>
              <w:divBdr>
                <w:top w:val="none" w:sz="0" w:space="0" w:color="auto"/>
                <w:left w:val="none" w:sz="0" w:space="0" w:color="auto"/>
                <w:bottom w:val="none" w:sz="0" w:space="0" w:color="auto"/>
                <w:right w:val="none" w:sz="0" w:space="0" w:color="auto"/>
              </w:divBdr>
            </w:div>
          </w:divsChild>
        </w:div>
        <w:div w:id="825048907">
          <w:marLeft w:val="0"/>
          <w:marRight w:val="0"/>
          <w:marTop w:val="0"/>
          <w:marBottom w:val="0"/>
          <w:divBdr>
            <w:top w:val="none" w:sz="0" w:space="0" w:color="auto"/>
            <w:left w:val="none" w:sz="0" w:space="0" w:color="auto"/>
            <w:bottom w:val="none" w:sz="0" w:space="0" w:color="auto"/>
            <w:right w:val="none" w:sz="0" w:space="0" w:color="auto"/>
          </w:divBdr>
          <w:divsChild>
            <w:div w:id="1541478116">
              <w:marLeft w:val="0"/>
              <w:marRight w:val="0"/>
              <w:marTop w:val="0"/>
              <w:marBottom w:val="0"/>
              <w:divBdr>
                <w:top w:val="none" w:sz="0" w:space="0" w:color="auto"/>
                <w:left w:val="none" w:sz="0" w:space="0" w:color="auto"/>
                <w:bottom w:val="none" w:sz="0" w:space="0" w:color="auto"/>
                <w:right w:val="none" w:sz="0" w:space="0" w:color="auto"/>
              </w:divBdr>
            </w:div>
          </w:divsChild>
        </w:div>
        <w:div w:id="1050153623">
          <w:marLeft w:val="0"/>
          <w:marRight w:val="0"/>
          <w:marTop w:val="0"/>
          <w:marBottom w:val="0"/>
          <w:divBdr>
            <w:top w:val="none" w:sz="0" w:space="0" w:color="auto"/>
            <w:left w:val="none" w:sz="0" w:space="0" w:color="auto"/>
            <w:bottom w:val="none" w:sz="0" w:space="0" w:color="auto"/>
            <w:right w:val="none" w:sz="0" w:space="0" w:color="auto"/>
          </w:divBdr>
          <w:divsChild>
            <w:div w:id="1517764103">
              <w:marLeft w:val="0"/>
              <w:marRight w:val="0"/>
              <w:marTop w:val="0"/>
              <w:marBottom w:val="0"/>
              <w:divBdr>
                <w:top w:val="none" w:sz="0" w:space="0" w:color="auto"/>
                <w:left w:val="none" w:sz="0" w:space="0" w:color="auto"/>
                <w:bottom w:val="none" w:sz="0" w:space="0" w:color="auto"/>
                <w:right w:val="none" w:sz="0" w:space="0" w:color="auto"/>
              </w:divBdr>
            </w:div>
          </w:divsChild>
        </w:div>
        <w:div w:id="1721788459">
          <w:marLeft w:val="0"/>
          <w:marRight w:val="0"/>
          <w:marTop w:val="0"/>
          <w:marBottom w:val="0"/>
          <w:divBdr>
            <w:top w:val="none" w:sz="0" w:space="0" w:color="auto"/>
            <w:left w:val="none" w:sz="0" w:space="0" w:color="auto"/>
            <w:bottom w:val="none" w:sz="0" w:space="0" w:color="auto"/>
            <w:right w:val="none" w:sz="0" w:space="0" w:color="auto"/>
          </w:divBdr>
          <w:divsChild>
            <w:div w:id="1155031350">
              <w:marLeft w:val="0"/>
              <w:marRight w:val="0"/>
              <w:marTop w:val="0"/>
              <w:marBottom w:val="0"/>
              <w:divBdr>
                <w:top w:val="none" w:sz="0" w:space="0" w:color="auto"/>
                <w:left w:val="none" w:sz="0" w:space="0" w:color="auto"/>
                <w:bottom w:val="none" w:sz="0" w:space="0" w:color="auto"/>
                <w:right w:val="none" w:sz="0" w:space="0" w:color="auto"/>
              </w:divBdr>
            </w:div>
          </w:divsChild>
        </w:div>
        <w:div w:id="1820463777">
          <w:marLeft w:val="0"/>
          <w:marRight w:val="0"/>
          <w:marTop w:val="0"/>
          <w:marBottom w:val="0"/>
          <w:divBdr>
            <w:top w:val="none" w:sz="0" w:space="0" w:color="auto"/>
            <w:left w:val="none" w:sz="0" w:space="0" w:color="auto"/>
            <w:bottom w:val="none" w:sz="0" w:space="0" w:color="auto"/>
            <w:right w:val="none" w:sz="0" w:space="0" w:color="auto"/>
          </w:divBdr>
          <w:divsChild>
            <w:div w:id="1152792209">
              <w:marLeft w:val="0"/>
              <w:marRight w:val="0"/>
              <w:marTop w:val="0"/>
              <w:marBottom w:val="0"/>
              <w:divBdr>
                <w:top w:val="none" w:sz="0" w:space="0" w:color="auto"/>
                <w:left w:val="none" w:sz="0" w:space="0" w:color="auto"/>
                <w:bottom w:val="none" w:sz="0" w:space="0" w:color="auto"/>
                <w:right w:val="none" w:sz="0" w:space="0" w:color="auto"/>
              </w:divBdr>
            </w:div>
          </w:divsChild>
        </w:div>
        <w:div w:id="1844733571">
          <w:marLeft w:val="0"/>
          <w:marRight w:val="0"/>
          <w:marTop w:val="0"/>
          <w:marBottom w:val="0"/>
          <w:divBdr>
            <w:top w:val="none" w:sz="0" w:space="0" w:color="auto"/>
            <w:left w:val="none" w:sz="0" w:space="0" w:color="auto"/>
            <w:bottom w:val="none" w:sz="0" w:space="0" w:color="auto"/>
            <w:right w:val="none" w:sz="0" w:space="0" w:color="auto"/>
          </w:divBdr>
          <w:divsChild>
            <w:div w:id="1587571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footnotes" Target="footnotes.xm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5" Type="http://schemas.openxmlformats.org/officeDocument/2006/relationships/customXml" Target="../customXml/item5.xml"/><Relationship Id="rId15" Type="http://schemas.openxmlformats.org/officeDocument/2006/relationships/header" Target="header1.xml"/><Relationship Id="rId23" Type="http://schemas.microsoft.com/office/2019/05/relationships/documenttasks" Target="documenttasks/documenttasks1.xml"/><Relationship Id="rId10" Type="http://schemas.openxmlformats.org/officeDocument/2006/relationships/styles" Target="styl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7E92D1B7-9ACB-45B2-9182-BA92FF16E261}">
    <t:Anchor>
      <t:Comment id="477302300"/>
    </t:Anchor>
    <t:History>
      <t:Event id="{6BBFAA16-D6C5-4E1D-B18A-D96E95323F50}" time="2024-10-09T09:50:35.565Z">
        <t:Attribution userId="S::cecilie.monsbakken@bym.oslo.kommune.no::357869f1-dbef-462c-b3e0-ce5b60552be8" userProvider="AD" userName="Cecilie Weisæth Monsbakken"/>
        <t:Anchor>
          <t:Comment id="477302300"/>
        </t:Anchor>
        <t:Create/>
      </t:Event>
      <t:Event id="{5D5FDC3F-B855-49CB-9CB9-50B32A93A15C}" time="2024-10-09T09:50:35.565Z">
        <t:Attribution userId="S::cecilie.monsbakken@bym.oslo.kommune.no::357869f1-dbef-462c-b3e0-ce5b60552be8" userProvider="AD" userName="Cecilie Weisæth Monsbakken"/>
        <t:Anchor>
          <t:Comment id="477302300"/>
        </t:Anchor>
        <t:Assign userId="S::linn.skjarmoen@bym.oslo.kommune.no::db9d3ad8-52c5-4349-b4d6-acc708988337" userProvider="AD" userName="Linn Cathrine Skjærmoen"/>
      </t:Event>
      <t:Event id="{1AAD4717-646A-4990-BDDD-AAB992DC3D02}" time="2024-10-09T09:50:35.565Z">
        <t:Attribution userId="S::cecilie.monsbakken@bym.oslo.kommune.no::357869f1-dbef-462c-b3e0-ce5b60552be8" userProvider="AD" userName="Cecilie Weisæth Monsbakken"/>
        <t:Anchor>
          <t:Comment id="477302300"/>
        </t:Anchor>
        <t:SetTitle title="@Linn Cathrine Skjærmoen Her har selve bestemmelsen kommet med"/>
      </t:Event>
    </t:History>
  </t:Task>
</t:Task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document>
  <properties>
    <language/>
    <showHiddenMark>False</showHiddenMark>
    <mergeMode>MergeOne</mergeMode>
    <websakInfo>
      <fletteDato>01.07.2026</fletteDato>
      <sakid>2019404734</sakid>
      <jpid>2020269572</jpid>
      <filUnique/>
      <filChecksumFørFlett/>
      <erHoveddokument>False</erHoveddokument>
      <dcTitle>54-BYM-2026 Konkurransegrunnlag</dcTitle>
    </websakInfo>
    <templateURI>docx</templateURI>
  </properties>
  <header/>
  <body/>
  <footer/>
</document>
</file>

<file path=customXml/item2.xml><?xml version="1.0" encoding="utf-8"?>
<root>
</root>
</file>

<file path=customXml/item3.xml><?xml version="1.0" encoding="utf-8"?>
<document>
  <footer/>
  <body/>
  <properties>
    <mergeMode>MergeOne</mergeMode>
    <websakInfo>
      <fletteDato>17.04.2026</fletteDato>
      <sakid>2019385290</sakid>
      <jpid>2020159134</jpid>
      <filUnique/>
      <filChecksumFørFlett/>
      <erHoveddokument>False</erHoveddokument>
      <dcTitle>25-BYM-2026 - Konkurransegrunnlag</dcTitle>
    </websakInfo>
    <showHiddenMark>False</showHiddenMark>
    <templateURI>docx</templateURI>
    <language/>
  </properties>
  <header/>
</document>
</file>

<file path=customXml/item4.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5.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mso-contentType ?>
<FormTemplates xmlns="http://schemas.microsoft.com/sharepoint/v3/contenttype/forms">
  <Display>DocumentLibraryForm</Display>
  <Edit>DocumentLibraryForm</Edit>
  <New>DocumentLibraryForm</New>
</FormTemplates>
</file>

<file path=customXml/item8.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92060B1382590C40BA1953EAFCA164DD" ma:contentTypeVersion="16" ma:contentTypeDescription="" ma:contentTypeScope="" ma:versionID="5aaa181910802d7ecd94a422e7d6eea7">
  <xsd:schema xmlns:xsd="http://www.w3.org/2001/XMLSchema" xmlns:xs="http://www.w3.org/2001/XMLSchema" xmlns:p="http://schemas.microsoft.com/office/2006/metadata/properties" xmlns:ns2="7ed84371-acf6-4102-828c-2caf905b4736" targetNamespace="http://schemas.microsoft.com/office/2006/metadata/properties" ma:root="true" ma:fieldsID="b2e3fb7e92eaee1abf6914b2845598d4" ns2:_="">
    <xsd:import namespace="7ed84371-acf6-4102-828c-2caf905b4736"/>
    <xsd:element name="properties">
      <xsd:complexType>
        <xsd:sequence>
          <xsd:element name="documentManagement">
            <xsd:complexType>
              <xsd:all>
                <xsd:element ref="ns2:OK_Felles_Arkivverdi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ternalName="OK_Felles_Arkivverdig" ma:readOnly="false">
      <xsd:simpleType>
        <xsd:restriction base="dms:Choice">
          <xsd:enumeration value="Ja"/>
          <xsd:enumeration value="Nei"/>
          <xsd:enumeration value="Arkiver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1FE9E04-D72C-4D88-93E7-FFB6BA5F376C}">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24EA9FA3-990D-499F-B621-0DCF2D0D73AF}">
  <ds:schemaRefs/>
</ds:datastoreItem>
</file>

<file path=customXml/itemProps4.xml><?xml version="1.0" encoding="utf-8"?>
<ds:datastoreItem xmlns:ds="http://schemas.openxmlformats.org/officeDocument/2006/customXml" ds:itemID="{D36B4954-9E38-4384-A393-37EDDD174236}">
  <ds:schemaRefs>
    <ds:schemaRef ds:uri="Microsoft.SharePoint.Taxonomy.ContentTypeSync"/>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7ed84371-acf6-4102-828c-2caf905b4736"/>
  </ds:schemaRefs>
</ds:datastoreItem>
</file>

<file path=customXml/itemProps6.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7.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8.xml><?xml version="1.0" encoding="utf-8"?>
<ds:datastoreItem xmlns:ds="http://schemas.openxmlformats.org/officeDocument/2006/customXml" ds:itemID="{E01F9B1C-BDCE-4260-ABCC-7941BAB971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d84371-acf6-4102-828c-2caf905b47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36</Pages>
  <Words>12730</Words>
  <Characters>67471</Characters>
  <Application>Microsoft Office Word</Application>
  <DocSecurity>0</DocSecurity>
  <Lines>562</Lines>
  <Paragraphs>160</Paragraphs>
  <ScaleCrop>false</ScaleCrop>
  <Company>Oslo kommune</Company>
  <LinksUpToDate>false</LinksUpToDate>
  <CharactersWithSpaces>80041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54-BYM-2026 Konkurransegrunnlag</dc:title>
  <dc:subject/>
  <dc:creator>Joakim Andreas Yksnøy Rødven</dc:creator>
  <cp:keywords/>
  <cp:lastModifiedBy>Sindre Olsen Næss</cp:lastModifiedBy>
  <cp:revision>192</cp:revision>
  <dcterms:created xsi:type="dcterms:W3CDTF">2024-10-02T20:42:00Z</dcterms:created>
  <dcterms:modified xsi:type="dcterms:W3CDTF">2026-07-01T13:30:00Z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0x01010016F48F0717DDBC43A26F9C4EC94D925E0092060B1382590C40BA1953EAFCA164DD</vt:lpwstr>
  </property>
  <property fmtid="{D5CDD505-2E9C-101B-9397-08002B2CF9AE}" pid="4" name="MediaServiceImageTags">
    <vt:lpwstr/>
  </property>
  <property fmtid="{D5CDD505-2E9C-101B-9397-08002B2CF9AE}" pid="5" name="lcf76f155ced4ddcb4097134ff3c332f">
    <vt:lpwstr/>
  </property>
  <property fmtid="{D5CDD505-2E9C-101B-9397-08002B2CF9AE}" pid="6" name="TaxCatchAll">
    <vt:lpwstr/>
  </property>
</Properties>
</file>